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DD3" w:rsidRDefault="00453DD3">
      <w:pPr>
        <w:spacing w:line="360" w:lineRule="auto"/>
        <w:jc w:val="center"/>
        <w:rPr>
          <w:b/>
          <w:color w:val="000000"/>
          <w:spacing w:val="100"/>
          <w:sz w:val="52"/>
          <w:szCs w:val="52"/>
        </w:rPr>
      </w:pPr>
    </w:p>
    <w:p w:rsidR="00453DD3" w:rsidRDefault="00555650">
      <w:pPr>
        <w:spacing w:line="360" w:lineRule="auto"/>
        <w:jc w:val="center"/>
        <w:rPr>
          <w:b/>
          <w:color w:val="000000"/>
          <w:spacing w:val="100"/>
          <w:sz w:val="44"/>
        </w:rPr>
      </w:pPr>
      <w:r>
        <w:rPr>
          <w:rFonts w:hint="eastAsia"/>
          <w:b/>
          <w:color w:val="000000"/>
          <w:spacing w:val="100"/>
          <w:sz w:val="52"/>
          <w:szCs w:val="52"/>
        </w:rPr>
        <w:t>管理体系审核报告</w:t>
      </w:r>
    </w:p>
    <w:p w:rsidR="00453DD3" w:rsidRDefault="00555650">
      <w:pPr>
        <w:spacing w:line="360" w:lineRule="auto"/>
        <w:jc w:val="center"/>
        <w:rPr>
          <w:b/>
          <w:color w:val="000000"/>
          <w:sz w:val="44"/>
          <w:szCs w:val="44"/>
        </w:rPr>
      </w:pPr>
      <w:r>
        <w:rPr>
          <w:rFonts w:hint="eastAsia"/>
          <w:b/>
          <w:color w:val="000000"/>
          <w:sz w:val="44"/>
          <w:szCs w:val="44"/>
        </w:rPr>
        <w:t>（第一阶段）</w:t>
      </w:r>
    </w:p>
    <w:p w:rsidR="00453DD3" w:rsidRDefault="00453DD3">
      <w:pPr>
        <w:jc w:val="left"/>
        <w:rPr>
          <w:sz w:val="32"/>
          <w:szCs w:val="32"/>
          <w:u w:val="single"/>
        </w:rPr>
      </w:pPr>
    </w:p>
    <w:p w:rsidR="00453DD3" w:rsidRDefault="00555650">
      <w:pPr>
        <w:jc w:val="center"/>
        <w:rPr>
          <w:sz w:val="32"/>
          <w:szCs w:val="32"/>
        </w:rPr>
      </w:pPr>
      <w:r>
        <w:rPr>
          <w:noProof/>
          <w:sz w:val="32"/>
          <w:szCs w:val="32"/>
        </w:rPr>
        <w:drawing>
          <wp:anchor distT="0" distB="0" distL="114300" distR="114300" simplePos="0" relativeHeight="251660288" behindDoc="1" locked="0" layoutInCell="1" allowOverlap="1">
            <wp:simplePos x="0" y="0"/>
            <wp:positionH relativeFrom="column">
              <wp:posOffset>2442845</wp:posOffset>
            </wp:positionH>
            <wp:positionV relativeFrom="paragraph">
              <wp:posOffset>36195</wp:posOffset>
            </wp:positionV>
            <wp:extent cx="1285240" cy="1289685"/>
            <wp:effectExtent l="0" t="0" r="10160" b="5715"/>
            <wp:wrapNone/>
            <wp:docPr id="5" name="图片 0"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0" descr="新LOGO.png"/>
                    <pic:cNvPicPr>
                      <a:picLocks noChangeAspect="1"/>
                    </pic:cNvPicPr>
                  </pic:nvPicPr>
                  <pic:blipFill>
                    <a:blip r:embed="rId8" cstate="print"/>
                    <a:stretch>
                      <a:fillRect/>
                    </a:stretch>
                  </pic:blipFill>
                  <pic:spPr>
                    <a:xfrm>
                      <a:off x="0" y="0"/>
                      <a:ext cx="1285240" cy="1289685"/>
                    </a:xfrm>
                    <a:prstGeom prst="rect">
                      <a:avLst/>
                    </a:prstGeom>
                  </pic:spPr>
                </pic:pic>
              </a:graphicData>
            </a:graphic>
          </wp:anchor>
        </w:drawing>
      </w:r>
    </w:p>
    <w:p w:rsidR="00453DD3" w:rsidRDefault="00453DD3">
      <w:pPr>
        <w:pStyle w:val="ab"/>
      </w:pPr>
    </w:p>
    <w:p w:rsidR="00453DD3" w:rsidRDefault="00453DD3">
      <w:pPr>
        <w:pStyle w:val="ab"/>
      </w:pPr>
    </w:p>
    <w:p w:rsidR="00453DD3" w:rsidRDefault="00453DD3">
      <w:pPr>
        <w:pStyle w:val="ab"/>
      </w:pPr>
    </w:p>
    <w:p w:rsidR="00453DD3" w:rsidRDefault="00453DD3">
      <w:pPr>
        <w:pStyle w:val="ab"/>
      </w:pPr>
    </w:p>
    <w:p w:rsidR="00453DD3" w:rsidRDefault="00453DD3">
      <w:pPr>
        <w:pStyle w:val="ab"/>
      </w:pPr>
    </w:p>
    <w:p w:rsidR="00453DD3" w:rsidRDefault="00453DD3">
      <w:pPr>
        <w:pStyle w:val="ab"/>
      </w:pPr>
    </w:p>
    <w:p w:rsidR="00453DD3" w:rsidRDefault="00555650">
      <w:pPr>
        <w:spacing w:line="480" w:lineRule="auto"/>
        <w:ind w:firstLineChars="1000" w:firstLine="2108"/>
        <w:jc w:val="left"/>
        <w:rPr>
          <w:b/>
          <w:bCs/>
          <w:color w:val="000000"/>
          <w:u w:val="single"/>
        </w:rPr>
      </w:pPr>
      <w:r>
        <w:rPr>
          <w:rFonts w:hint="eastAsia"/>
          <w:b/>
          <w:bCs/>
          <w:color w:val="000000"/>
        </w:rPr>
        <w:t>组织名称：</w:t>
      </w:r>
    </w:p>
    <w:p w:rsidR="00453DD3" w:rsidRDefault="00555650">
      <w:pPr>
        <w:spacing w:line="360" w:lineRule="auto"/>
        <w:ind w:firstLineChars="966" w:firstLine="2037"/>
        <w:rPr>
          <w:color w:val="000000"/>
        </w:rPr>
      </w:pPr>
      <w:r>
        <w:rPr>
          <w:rFonts w:hint="eastAsia"/>
          <w:b/>
          <w:bCs/>
          <w:color w:val="000000"/>
        </w:rPr>
        <w:t>审核体系</w:t>
      </w:r>
      <w:r>
        <w:rPr>
          <w:rFonts w:hint="eastAsia"/>
          <w:b/>
          <w:bCs/>
          <w:color w:val="000000"/>
        </w:rPr>
        <w:t xml:space="preserve">:  </w:t>
      </w:r>
      <w:r>
        <w:rPr>
          <w:rFonts w:hint="eastAsia"/>
          <w:color w:val="000000"/>
        </w:rPr>
        <w:t>□</w:t>
      </w:r>
      <w:r>
        <w:rPr>
          <w:rFonts w:ascii="宋体" w:hAnsi="宋体" w:hint="eastAsia"/>
          <w:szCs w:val="21"/>
        </w:rPr>
        <w:t>绿色产品管理体系</w:t>
      </w:r>
    </w:p>
    <w:p w:rsidR="00453DD3" w:rsidRDefault="00555650">
      <w:pPr>
        <w:spacing w:line="360" w:lineRule="auto"/>
        <w:ind w:firstLineChars="1485" w:firstLine="3118"/>
        <w:jc w:val="left"/>
        <w:rPr>
          <w:color w:val="000000"/>
        </w:rPr>
      </w:pPr>
      <w:r>
        <w:rPr>
          <w:rFonts w:hint="eastAsia"/>
          <w:color w:val="000000"/>
        </w:rPr>
        <w:t>□</w:t>
      </w:r>
      <w:r>
        <w:rPr>
          <w:rFonts w:ascii="宋体" w:hAnsi="宋体" w:hint="eastAsia"/>
          <w:szCs w:val="21"/>
        </w:rPr>
        <w:t>绿色设计产品管理体系</w:t>
      </w:r>
    </w:p>
    <w:p w:rsidR="00453DD3" w:rsidRDefault="00555650">
      <w:pPr>
        <w:spacing w:line="360" w:lineRule="auto"/>
        <w:ind w:firstLineChars="1485" w:firstLine="3118"/>
        <w:jc w:val="left"/>
        <w:rPr>
          <w:color w:val="000000"/>
        </w:rPr>
      </w:pPr>
      <w:r>
        <w:rPr>
          <w:rFonts w:hint="eastAsia"/>
          <w:color w:val="000000"/>
        </w:rPr>
        <w:t>□绿色供应链管理体系</w:t>
      </w:r>
    </w:p>
    <w:p w:rsidR="00453DD3" w:rsidRDefault="00555650">
      <w:pPr>
        <w:spacing w:line="360" w:lineRule="auto"/>
        <w:ind w:firstLineChars="1485" w:firstLine="3118"/>
        <w:jc w:val="left"/>
      </w:pPr>
      <w:r>
        <w:rPr>
          <w:rFonts w:hint="eastAsia"/>
          <w:color w:val="000000"/>
        </w:rPr>
        <w:t>□绿色工厂管理体系</w:t>
      </w:r>
    </w:p>
    <w:p w:rsidR="00453DD3" w:rsidRDefault="007A5E5F">
      <w:pPr>
        <w:spacing w:line="360" w:lineRule="auto"/>
        <w:ind w:firstLineChars="1485" w:firstLine="3118"/>
        <w:jc w:val="left"/>
        <w:rPr>
          <w:color w:val="000000"/>
        </w:rPr>
      </w:pPr>
      <w:r>
        <w:rPr>
          <w:rFonts w:hint="eastAsia"/>
          <w:color w:val="000000"/>
        </w:rPr>
        <w:t>□</w:t>
      </w:r>
      <w:r>
        <w:rPr>
          <w:rFonts w:ascii="宋体" w:hAnsi="宋体" w:hint="eastAsia"/>
          <w:szCs w:val="21"/>
        </w:rPr>
        <w:t>绿色企业管理体系</w:t>
      </w:r>
    </w:p>
    <w:p w:rsidR="00453DD3" w:rsidRDefault="00555650">
      <w:pPr>
        <w:pStyle w:val="ab"/>
        <w:spacing w:line="360" w:lineRule="auto"/>
        <w:ind w:leftChars="1486" w:left="3404" w:hangingChars="123" w:hanging="283"/>
      </w:pPr>
      <w:r>
        <w:rPr>
          <w:rFonts w:hint="eastAsia"/>
          <w:color w:val="000000"/>
        </w:rPr>
        <w:t>□其他</w:t>
      </w:r>
    </w:p>
    <w:tbl>
      <w:tblPr>
        <w:tblStyle w:val="a9"/>
        <w:tblpPr w:leftFromText="181" w:rightFromText="181" w:vertAnchor="page" w:horzAnchor="margin" w:tblpXSpec="center" w:tblpY="10391"/>
        <w:tblW w:w="0" w:type="auto"/>
        <w:tblLayout w:type="fixed"/>
        <w:tblLook w:val="04A0"/>
      </w:tblPr>
      <w:tblGrid>
        <w:gridCol w:w="2268"/>
        <w:gridCol w:w="4077"/>
      </w:tblGrid>
      <w:tr w:rsidR="00453DD3">
        <w:trPr>
          <w:trHeight w:hRule="exact" w:val="567"/>
        </w:trPr>
        <w:tc>
          <w:tcPr>
            <w:tcW w:w="2268" w:type="dxa"/>
            <w:tcBorders>
              <w:top w:val="nil"/>
              <w:left w:val="nil"/>
              <w:bottom w:val="nil"/>
              <w:right w:val="nil"/>
            </w:tcBorders>
            <w:vAlign w:val="center"/>
          </w:tcPr>
          <w:p w:rsidR="00453DD3" w:rsidRDefault="00555650">
            <w:pPr>
              <w:pStyle w:val="ab"/>
            </w:pPr>
            <w:r>
              <w:rPr>
                <w:rFonts w:hint="eastAsia"/>
                <w:b/>
                <w:bCs w:val="0"/>
              </w:rPr>
              <w:t>审核组长（签字）：</w:t>
            </w:r>
          </w:p>
        </w:tc>
        <w:tc>
          <w:tcPr>
            <w:tcW w:w="4077" w:type="dxa"/>
            <w:tcBorders>
              <w:top w:val="nil"/>
              <w:left w:val="nil"/>
              <w:bottom w:val="single" w:sz="4" w:space="0" w:color="auto"/>
              <w:right w:val="nil"/>
            </w:tcBorders>
            <w:vAlign w:val="center"/>
          </w:tcPr>
          <w:p w:rsidR="00453DD3" w:rsidRDefault="00453DD3">
            <w:pPr>
              <w:pStyle w:val="ab"/>
            </w:pPr>
          </w:p>
        </w:tc>
      </w:tr>
      <w:tr w:rsidR="00453DD3">
        <w:trPr>
          <w:trHeight w:hRule="exact" w:val="567"/>
        </w:trPr>
        <w:tc>
          <w:tcPr>
            <w:tcW w:w="2268" w:type="dxa"/>
            <w:tcBorders>
              <w:top w:val="nil"/>
              <w:left w:val="nil"/>
              <w:bottom w:val="nil"/>
              <w:right w:val="nil"/>
            </w:tcBorders>
            <w:vAlign w:val="center"/>
          </w:tcPr>
          <w:p w:rsidR="00453DD3" w:rsidRDefault="00555650">
            <w:pPr>
              <w:pStyle w:val="ab"/>
            </w:pPr>
            <w:r>
              <w:rPr>
                <w:rFonts w:hint="eastAsia"/>
                <w:b/>
                <w:bCs w:val="0"/>
              </w:rPr>
              <w:t>审核组员（签字）：</w:t>
            </w:r>
          </w:p>
        </w:tc>
        <w:tc>
          <w:tcPr>
            <w:tcW w:w="4077" w:type="dxa"/>
            <w:tcBorders>
              <w:left w:val="nil"/>
              <w:bottom w:val="single" w:sz="4" w:space="0" w:color="auto"/>
              <w:right w:val="nil"/>
            </w:tcBorders>
            <w:vAlign w:val="center"/>
          </w:tcPr>
          <w:p w:rsidR="00453DD3" w:rsidRDefault="00453DD3">
            <w:pPr>
              <w:pStyle w:val="ab"/>
            </w:pPr>
          </w:p>
        </w:tc>
      </w:tr>
      <w:tr w:rsidR="00453DD3">
        <w:trPr>
          <w:trHeight w:hRule="exact" w:val="567"/>
        </w:trPr>
        <w:tc>
          <w:tcPr>
            <w:tcW w:w="2268" w:type="dxa"/>
            <w:tcBorders>
              <w:top w:val="nil"/>
              <w:left w:val="nil"/>
              <w:bottom w:val="nil"/>
              <w:right w:val="nil"/>
            </w:tcBorders>
            <w:vAlign w:val="center"/>
          </w:tcPr>
          <w:p w:rsidR="00453DD3" w:rsidRDefault="00555650">
            <w:pPr>
              <w:pStyle w:val="ab"/>
            </w:pPr>
            <w:r>
              <w:rPr>
                <w:rFonts w:hint="eastAsia"/>
                <w:b/>
                <w:bCs w:val="0"/>
              </w:rPr>
              <w:t>报告日期：</w:t>
            </w:r>
          </w:p>
        </w:tc>
        <w:tc>
          <w:tcPr>
            <w:tcW w:w="4077" w:type="dxa"/>
            <w:tcBorders>
              <w:left w:val="nil"/>
              <w:right w:val="nil"/>
            </w:tcBorders>
            <w:vAlign w:val="center"/>
          </w:tcPr>
          <w:p w:rsidR="00453DD3" w:rsidRDefault="00453DD3">
            <w:pPr>
              <w:pStyle w:val="ab"/>
              <w:ind w:firstLineChars="245" w:firstLine="563"/>
              <w:jc w:val="center"/>
            </w:pPr>
          </w:p>
        </w:tc>
      </w:tr>
    </w:tbl>
    <w:p w:rsidR="00453DD3" w:rsidRDefault="00453DD3">
      <w:pPr>
        <w:pStyle w:val="ab"/>
      </w:pPr>
    </w:p>
    <w:p w:rsidR="00453DD3" w:rsidRDefault="00453DD3">
      <w:pPr>
        <w:pStyle w:val="ab"/>
      </w:pPr>
    </w:p>
    <w:p w:rsidR="00453DD3" w:rsidRDefault="00453DD3">
      <w:pPr>
        <w:pStyle w:val="ab"/>
      </w:pPr>
    </w:p>
    <w:p w:rsidR="00453DD3" w:rsidRDefault="00453DD3">
      <w:pPr>
        <w:pStyle w:val="ab"/>
      </w:pPr>
    </w:p>
    <w:p w:rsidR="00453DD3" w:rsidRDefault="00453DD3">
      <w:pPr>
        <w:pStyle w:val="ab"/>
      </w:pPr>
    </w:p>
    <w:p w:rsidR="00453DD3" w:rsidRDefault="00453DD3">
      <w:pPr>
        <w:pStyle w:val="ab"/>
      </w:pPr>
    </w:p>
    <w:tbl>
      <w:tblPr>
        <w:tblStyle w:val="a9"/>
        <w:tblpPr w:leftFromText="180" w:rightFromText="180" w:vertAnchor="page" w:horzAnchor="margin" w:tblpY="129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763"/>
        <w:gridCol w:w="2199"/>
      </w:tblGrid>
      <w:tr w:rsidR="00453DD3">
        <w:tc>
          <w:tcPr>
            <w:tcW w:w="7763" w:type="dxa"/>
            <w:tcBorders>
              <w:bottom w:val="single" w:sz="4" w:space="0" w:color="auto"/>
            </w:tcBorders>
          </w:tcPr>
          <w:p w:rsidR="00453DD3" w:rsidRDefault="00555650">
            <w:pPr>
              <w:spacing w:line="360" w:lineRule="auto"/>
              <w:jc w:val="center"/>
              <w:rPr>
                <w:b/>
                <w:color w:val="000000"/>
                <w:sz w:val="28"/>
                <w:szCs w:val="28"/>
              </w:rPr>
            </w:pPr>
            <w:r>
              <w:rPr>
                <w:rFonts w:hint="eastAsia"/>
                <w:b/>
                <w:color w:val="000000"/>
                <w:sz w:val="28"/>
                <w:szCs w:val="28"/>
              </w:rPr>
              <w:t>北京国标联合认证有限公司编制</w:t>
            </w:r>
          </w:p>
        </w:tc>
        <w:tc>
          <w:tcPr>
            <w:tcW w:w="2199" w:type="dxa"/>
            <w:vMerge w:val="restart"/>
          </w:tcPr>
          <w:p w:rsidR="00453DD3" w:rsidRDefault="00453DD3">
            <w:pPr>
              <w:pStyle w:val="ab"/>
              <w:jc w:val="left"/>
            </w:pPr>
          </w:p>
          <w:p w:rsidR="00453DD3" w:rsidRDefault="00453DD3">
            <w:pPr>
              <w:pStyle w:val="ab"/>
              <w:jc w:val="left"/>
            </w:pPr>
          </w:p>
          <w:p w:rsidR="00453DD3" w:rsidRDefault="00555650">
            <w:pPr>
              <w:pStyle w:val="ab"/>
              <w:jc w:val="left"/>
            </w:pPr>
            <w:r>
              <w:rPr>
                <w:rFonts w:hint="eastAsia"/>
                <w:noProof/>
              </w:rPr>
              <w:drawing>
                <wp:inline distT="0" distB="0" distL="0" distR="0">
                  <wp:extent cx="885825" cy="866775"/>
                  <wp:effectExtent l="0" t="0" r="0" b="0"/>
                  <wp:docPr id="1030304973" name="图片 5"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304973" name="图片 5" descr="QR 代码&#10;&#10;描述已自动生成"/>
                          <pic:cNvPicPr>
                            <a:picLocks noChangeAspect="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85949" cy="866896"/>
                          </a:xfrm>
                          <a:prstGeom prst="rect">
                            <a:avLst/>
                          </a:prstGeom>
                        </pic:spPr>
                      </pic:pic>
                    </a:graphicData>
                  </a:graphic>
                </wp:inline>
              </w:drawing>
            </w:r>
          </w:p>
          <w:p w:rsidR="00453DD3" w:rsidRDefault="00555650">
            <w:pPr>
              <w:pStyle w:val="ab"/>
              <w:jc w:val="left"/>
            </w:pPr>
            <w:r>
              <w:rPr>
                <w:rFonts w:hint="eastAsia"/>
                <w:sz w:val="15"/>
                <w:szCs w:val="15"/>
              </w:rPr>
              <w:t>联系我们，扫一扫！</w:t>
            </w:r>
          </w:p>
        </w:tc>
      </w:tr>
      <w:tr w:rsidR="00453DD3">
        <w:tc>
          <w:tcPr>
            <w:tcW w:w="7763" w:type="dxa"/>
            <w:tcBorders>
              <w:top w:val="single" w:sz="4" w:space="0" w:color="auto"/>
            </w:tcBorders>
          </w:tcPr>
          <w:p w:rsidR="00453DD3" w:rsidRDefault="00555650">
            <w:pPr>
              <w:pStyle w:val="ab"/>
              <w:spacing w:line="276" w:lineRule="auto"/>
              <w:rPr>
                <w:rFonts w:asciiTheme="minorEastAsia" w:eastAsiaTheme="minorEastAsia" w:hAnsiTheme="minorEastAsia"/>
              </w:rPr>
            </w:pPr>
            <w:r>
              <w:rPr>
                <w:rFonts w:asciiTheme="minorEastAsia" w:eastAsiaTheme="minorEastAsia" w:hAnsiTheme="minorEastAsia" w:hint="eastAsia"/>
                <w:b/>
                <w:bCs w:val="0"/>
              </w:rPr>
              <w:t xml:space="preserve">地  址： </w:t>
            </w:r>
            <w:r>
              <w:rPr>
                <w:rFonts w:asciiTheme="minorEastAsia" w:eastAsiaTheme="minorEastAsia" w:hAnsiTheme="minorEastAsia" w:hint="eastAsia"/>
              </w:rPr>
              <w:t>北京市朝阳区北三环东路8号1幢-3至26层101内8层810</w:t>
            </w:r>
          </w:p>
          <w:p w:rsidR="00453DD3" w:rsidRDefault="00555650">
            <w:pPr>
              <w:pStyle w:val="ab"/>
              <w:spacing w:line="276" w:lineRule="auto"/>
              <w:rPr>
                <w:rFonts w:asciiTheme="minorEastAsia" w:eastAsiaTheme="minorEastAsia" w:hAnsiTheme="minorEastAsia"/>
              </w:rPr>
            </w:pPr>
            <w:r>
              <w:rPr>
                <w:rFonts w:asciiTheme="minorEastAsia" w:eastAsiaTheme="minorEastAsia" w:hAnsiTheme="minorEastAsia" w:hint="eastAsia"/>
                <w:b/>
                <w:bCs w:val="0"/>
              </w:rPr>
              <w:t xml:space="preserve">电  话： </w:t>
            </w:r>
            <w:r>
              <w:rPr>
                <w:rFonts w:asciiTheme="minorEastAsia" w:eastAsiaTheme="minorEastAsia" w:hAnsiTheme="minorEastAsia" w:hint="eastAsia"/>
              </w:rPr>
              <w:t>010-8225 2376</w:t>
            </w:r>
          </w:p>
          <w:p w:rsidR="00453DD3" w:rsidRDefault="00555650">
            <w:pPr>
              <w:pStyle w:val="ab"/>
              <w:spacing w:line="276" w:lineRule="auto"/>
              <w:rPr>
                <w:rFonts w:asciiTheme="minorEastAsia" w:eastAsiaTheme="minorEastAsia" w:hAnsiTheme="minorEastAsia"/>
              </w:rPr>
            </w:pPr>
            <w:r>
              <w:rPr>
                <w:rFonts w:asciiTheme="minorEastAsia" w:eastAsiaTheme="minorEastAsia" w:hAnsiTheme="minorEastAsia" w:hint="eastAsia"/>
                <w:b/>
                <w:bCs w:val="0"/>
              </w:rPr>
              <w:t xml:space="preserve">官  网： </w:t>
            </w:r>
            <w:r>
              <w:rPr>
                <w:rFonts w:asciiTheme="minorEastAsia" w:eastAsiaTheme="minorEastAsia" w:hAnsiTheme="minorEastAsia" w:hint="eastAsia"/>
              </w:rPr>
              <w:t xml:space="preserve">www.china-isc.org.cn                                                 </w:t>
            </w:r>
          </w:p>
          <w:p w:rsidR="00453DD3" w:rsidRDefault="00555650">
            <w:pPr>
              <w:pStyle w:val="ab"/>
              <w:spacing w:line="276" w:lineRule="auto"/>
            </w:pPr>
            <w:r>
              <w:rPr>
                <w:rFonts w:asciiTheme="minorEastAsia" w:eastAsiaTheme="minorEastAsia" w:hAnsiTheme="minorEastAsia" w:hint="eastAsia"/>
                <w:b/>
                <w:bCs w:val="0"/>
              </w:rPr>
              <w:t>邮  箱：</w:t>
            </w:r>
            <w:r>
              <w:rPr>
                <w:rFonts w:asciiTheme="minorEastAsia" w:eastAsiaTheme="minorEastAsia" w:hAnsiTheme="minorEastAsia" w:hint="eastAsia"/>
              </w:rPr>
              <w:t xml:space="preserve"> service@china-isc.org.cn</w:t>
            </w:r>
          </w:p>
        </w:tc>
        <w:tc>
          <w:tcPr>
            <w:tcW w:w="2199" w:type="dxa"/>
            <w:vMerge/>
          </w:tcPr>
          <w:p w:rsidR="00453DD3" w:rsidRDefault="00453DD3">
            <w:pPr>
              <w:pStyle w:val="ab"/>
              <w:jc w:val="center"/>
            </w:pPr>
          </w:p>
        </w:tc>
      </w:tr>
    </w:tbl>
    <w:p w:rsidR="00453DD3" w:rsidRDefault="00453DD3">
      <w:pPr>
        <w:pStyle w:val="ab"/>
      </w:pPr>
    </w:p>
    <w:p w:rsidR="00453DD3" w:rsidRDefault="00453DD3">
      <w:pPr>
        <w:pStyle w:val="ab"/>
      </w:pPr>
    </w:p>
    <w:p w:rsidR="00453DD3" w:rsidRDefault="00453DD3">
      <w:pPr>
        <w:pStyle w:val="ab"/>
      </w:pPr>
    </w:p>
    <w:p w:rsidR="00453DD3" w:rsidRDefault="00453DD3">
      <w:pPr>
        <w:pStyle w:val="ab"/>
      </w:pPr>
    </w:p>
    <w:p w:rsidR="00453DD3" w:rsidRDefault="00555650" w:rsidP="00A020B2">
      <w:pPr>
        <w:pStyle w:val="Default"/>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rPr>
        <w:t>一、</w:t>
      </w:r>
      <w:r>
        <w:rPr>
          <w:rFonts w:asciiTheme="minorEastAsia" w:eastAsiaTheme="minorEastAsia" w:hAnsiTheme="minorEastAsia" w:hint="eastAsia"/>
          <w:b/>
          <w:color w:val="auto"/>
          <w:kern w:val="2"/>
          <w:sz w:val="21"/>
          <w:szCs w:val="21"/>
          <w:lang w:val="en-GB"/>
        </w:rPr>
        <w:t>审核综述</w:t>
      </w:r>
    </w:p>
    <w:p w:rsidR="00453DD3" w:rsidRDefault="00555650" w:rsidP="00A020B2">
      <w:pPr>
        <w:pStyle w:val="Default"/>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lang w:val="en-GB"/>
        </w:rPr>
        <w:t>1</w:t>
      </w:r>
      <w:r>
        <w:rPr>
          <w:rFonts w:asciiTheme="minorEastAsia" w:eastAsiaTheme="minorEastAsia" w:hAnsiTheme="minorEastAsia" w:hint="eastAsia"/>
          <w:b/>
          <w:color w:val="auto"/>
          <w:kern w:val="2"/>
          <w:sz w:val="21"/>
          <w:szCs w:val="21"/>
        </w:rPr>
        <w:t>.1</w:t>
      </w:r>
      <w:r>
        <w:rPr>
          <w:rFonts w:asciiTheme="minorEastAsia" w:eastAsiaTheme="minorEastAsia" w:hAnsiTheme="minorEastAsia" w:hint="eastAsia"/>
          <w:b/>
          <w:color w:val="auto"/>
          <w:kern w:val="2"/>
          <w:sz w:val="21"/>
          <w:szCs w:val="21"/>
          <w:lang w:val="en-GB"/>
        </w:rPr>
        <w:t xml:space="preserve">审核组成员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tblPr>
      <w:tblGrid>
        <w:gridCol w:w="517"/>
        <w:gridCol w:w="1890"/>
        <w:gridCol w:w="1701"/>
        <w:gridCol w:w="2552"/>
        <w:gridCol w:w="2835"/>
      </w:tblGrid>
      <w:tr w:rsidR="002358D8" w:rsidTr="002358D8">
        <w:trPr>
          <w:trHeight w:val="442"/>
        </w:trPr>
        <w:tc>
          <w:tcPr>
            <w:tcW w:w="517" w:type="dxa"/>
            <w:vAlign w:val="center"/>
          </w:tcPr>
          <w:p w:rsidR="002358D8" w:rsidRDefault="002358D8">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1890" w:type="dxa"/>
            <w:vAlign w:val="center"/>
          </w:tcPr>
          <w:p w:rsidR="002358D8" w:rsidRDefault="002358D8">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姓名</w:t>
            </w:r>
          </w:p>
        </w:tc>
        <w:tc>
          <w:tcPr>
            <w:tcW w:w="1701" w:type="dxa"/>
            <w:vAlign w:val="center"/>
          </w:tcPr>
          <w:p w:rsidR="002358D8" w:rsidRDefault="002358D8">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组内职务</w:t>
            </w:r>
          </w:p>
        </w:tc>
        <w:tc>
          <w:tcPr>
            <w:tcW w:w="2552" w:type="dxa"/>
            <w:vAlign w:val="center"/>
          </w:tcPr>
          <w:p w:rsidR="002358D8" w:rsidRDefault="002358D8">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注册级别</w:t>
            </w:r>
          </w:p>
        </w:tc>
        <w:tc>
          <w:tcPr>
            <w:tcW w:w="2835" w:type="dxa"/>
            <w:vAlign w:val="center"/>
          </w:tcPr>
          <w:p w:rsidR="002358D8" w:rsidRDefault="002358D8">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审核员证书号</w:t>
            </w:r>
          </w:p>
        </w:tc>
      </w:tr>
      <w:tr w:rsidR="002358D8" w:rsidTr="002358D8">
        <w:trPr>
          <w:trHeight w:val="488"/>
        </w:trPr>
        <w:tc>
          <w:tcPr>
            <w:tcW w:w="517" w:type="dxa"/>
            <w:vAlign w:val="center"/>
          </w:tcPr>
          <w:p w:rsidR="002358D8" w:rsidRDefault="002358D8">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w:t>
            </w:r>
          </w:p>
        </w:tc>
        <w:tc>
          <w:tcPr>
            <w:tcW w:w="1890" w:type="dxa"/>
            <w:vAlign w:val="center"/>
          </w:tcPr>
          <w:p w:rsidR="002358D8" w:rsidRDefault="002358D8">
            <w:pPr>
              <w:spacing w:line="360" w:lineRule="auto"/>
              <w:jc w:val="left"/>
              <w:rPr>
                <w:rFonts w:asciiTheme="minorEastAsia" w:eastAsiaTheme="minorEastAsia" w:hAnsiTheme="minorEastAsia"/>
                <w:szCs w:val="21"/>
              </w:rPr>
            </w:pPr>
          </w:p>
        </w:tc>
        <w:tc>
          <w:tcPr>
            <w:tcW w:w="1701" w:type="dxa"/>
            <w:vAlign w:val="center"/>
          </w:tcPr>
          <w:p w:rsidR="002358D8" w:rsidRDefault="002358D8">
            <w:pPr>
              <w:spacing w:line="360" w:lineRule="auto"/>
              <w:jc w:val="left"/>
              <w:rPr>
                <w:rFonts w:asciiTheme="minorEastAsia" w:eastAsiaTheme="minorEastAsia" w:hAnsiTheme="minorEastAsia"/>
                <w:szCs w:val="21"/>
              </w:rPr>
            </w:pPr>
          </w:p>
        </w:tc>
        <w:tc>
          <w:tcPr>
            <w:tcW w:w="2552" w:type="dxa"/>
            <w:vAlign w:val="center"/>
          </w:tcPr>
          <w:p w:rsidR="002358D8" w:rsidRDefault="002358D8">
            <w:pPr>
              <w:spacing w:line="360" w:lineRule="auto"/>
              <w:jc w:val="left"/>
              <w:rPr>
                <w:rFonts w:asciiTheme="minorEastAsia" w:eastAsiaTheme="minorEastAsia" w:hAnsiTheme="minorEastAsia"/>
                <w:szCs w:val="21"/>
              </w:rPr>
            </w:pPr>
          </w:p>
        </w:tc>
        <w:tc>
          <w:tcPr>
            <w:tcW w:w="2835" w:type="dxa"/>
            <w:vAlign w:val="center"/>
          </w:tcPr>
          <w:p w:rsidR="002358D8" w:rsidRDefault="002358D8">
            <w:pPr>
              <w:spacing w:line="360" w:lineRule="auto"/>
              <w:jc w:val="center"/>
              <w:rPr>
                <w:rFonts w:asciiTheme="minorEastAsia" w:eastAsiaTheme="minorEastAsia" w:hAnsiTheme="minorEastAsia"/>
                <w:szCs w:val="21"/>
              </w:rPr>
            </w:pPr>
          </w:p>
        </w:tc>
      </w:tr>
      <w:tr w:rsidR="002358D8" w:rsidTr="002358D8">
        <w:trPr>
          <w:trHeight w:val="488"/>
        </w:trPr>
        <w:tc>
          <w:tcPr>
            <w:tcW w:w="517" w:type="dxa"/>
            <w:vAlign w:val="center"/>
          </w:tcPr>
          <w:p w:rsidR="002358D8" w:rsidRDefault="002358D8">
            <w:pPr>
              <w:spacing w:line="360" w:lineRule="auto"/>
              <w:jc w:val="center"/>
              <w:rPr>
                <w:rFonts w:asciiTheme="minorEastAsia" w:eastAsiaTheme="minorEastAsia" w:hAnsiTheme="minorEastAsia"/>
                <w:szCs w:val="21"/>
              </w:rPr>
            </w:pPr>
          </w:p>
        </w:tc>
        <w:tc>
          <w:tcPr>
            <w:tcW w:w="1890" w:type="dxa"/>
            <w:vAlign w:val="center"/>
          </w:tcPr>
          <w:p w:rsidR="002358D8" w:rsidRDefault="002358D8">
            <w:pPr>
              <w:spacing w:line="360" w:lineRule="auto"/>
              <w:jc w:val="center"/>
              <w:rPr>
                <w:rFonts w:asciiTheme="minorEastAsia" w:eastAsiaTheme="minorEastAsia" w:hAnsiTheme="minorEastAsia"/>
                <w:szCs w:val="21"/>
              </w:rPr>
            </w:pPr>
          </w:p>
        </w:tc>
        <w:tc>
          <w:tcPr>
            <w:tcW w:w="1701" w:type="dxa"/>
            <w:vAlign w:val="center"/>
          </w:tcPr>
          <w:p w:rsidR="002358D8" w:rsidRDefault="002358D8">
            <w:pPr>
              <w:spacing w:line="360" w:lineRule="auto"/>
              <w:jc w:val="center"/>
              <w:rPr>
                <w:rFonts w:asciiTheme="minorEastAsia" w:eastAsiaTheme="minorEastAsia" w:hAnsiTheme="minorEastAsia"/>
                <w:szCs w:val="21"/>
              </w:rPr>
            </w:pPr>
          </w:p>
        </w:tc>
        <w:tc>
          <w:tcPr>
            <w:tcW w:w="2552" w:type="dxa"/>
            <w:vAlign w:val="center"/>
          </w:tcPr>
          <w:p w:rsidR="002358D8" w:rsidRDefault="002358D8">
            <w:pPr>
              <w:spacing w:line="360" w:lineRule="auto"/>
              <w:jc w:val="center"/>
              <w:rPr>
                <w:rFonts w:asciiTheme="minorEastAsia" w:eastAsiaTheme="minorEastAsia" w:hAnsiTheme="minorEastAsia"/>
                <w:szCs w:val="21"/>
              </w:rPr>
            </w:pPr>
          </w:p>
        </w:tc>
        <w:tc>
          <w:tcPr>
            <w:tcW w:w="2835" w:type="dxa"/>
            <w:vAlign w:val="center"/>
          </w:tcPr>
          <w:p w:rsidR="002358D8" w:rsidRDefault="002358D8">
            <w:pPr>
              <w:spacing w:line="360" w:lineRule="auto"/>
              <w:jc w:val="center"/>
              <w:rPr>
                <w:rFonts w:asciiTheme="minorEastAsia" w:eastAsiaTheme="minorEastAsia" w:hAnsiTheme="minorEastAsia"/>
                <w:szCs w:val="21"/>
              </w:rPr>
            </w:pPr>
          </w:p>
        </w:tc>
      </w:tr>
    </w:tbl>
    <w:p w:rsidR="00453DD3" w:rsidRDefault="00555650">
      <w:pPr>
        <w:spacing w:line="360" w:lineRule="auto"/>
        <w:ind w:firstLine="420"/>
        <w:jc w:val="left"/>
        <w:rPr>
          <w:rFonts w:asciiTheme="minorEastAsia" w:eastAsiaTheme="minorEastAsia" w:hAnsiTheme="minorEastAsia"/>
          <w:b/>
          <w:szCs w:val="21"/>
          <w:lang w:val="en-GB"/>
        </w:rPr>
      </w:pPr>
      <w:r>
        <w:rPr>
          <w:rFonts w:asciiTheme="minorEastAsia" w:eastAsiaTheme="minorEastAsia" w:hAnsiTheme="minorEastAsia" w:hint="eastAsia"/>
          <w:b/>
          <w:szCs w:val="21"/>
          <w:lang w:val="en-GB"/>
        </w:rPr>
        <w:t>其他成员</w:t>
      </w:r>
    </w:p>
    <w:tbl>
      <w:tblPr>
        <w:tblW w:w="949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tblPr>
      <w:tblGrid>
        <w:gridCol w:w="513"/>
        <w:gridCol w:w="3879"/>
        <w:gridCol w:w="2410"/>
        <w:gridCol w:w="2693"/>
      </w:tblGrid>
      <w:tr w:rsidR="00453DD3" w:rsidTr="002358D8">
        <w:trPr>
          <w:trHeight w:val="442"/>
        </w:trPr>
        <w:tc>
          <w:tcPr>
            <w:tcW w:w="513" w:type="dxa"/>
            <w:vAlign w:val="center"/>
          </w:tcPr>
          <w:p w:rsidR="00453DD3" w:rsidRDefault="00555650">
            <w:pPr>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序号</w:t>
            </w:r>
          </w:p>
        </w:tc>
        <w:tc>
          <w:tcPr>
            <w:tcW w:w="3879" w:type="dxa"/>
            <w:vAlign w:val="center"/>
          </w:tcPr>
          <w:p w:rsidR="00453DD3" w:rsidRDefault="00555650" w:rsidP="002358D8">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姓  名</w:t>
            </w:r>
          </w:p>
        </w:tc>
        <w:tc>
          <w:tcPr>
            <w:tcW w:w="2410" w:type="dxa"/>
            <w:vAlign w:val="center"/>
          </w:tcPr>
          <w:p w:rsidR="00453DD3" w:rsidRDefault="00555650" w:rsidP="002358D8">
            <w:pPr>
              <w:spacing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审核中的作用</w:t>
            </w:r>
          </w:p>
        </w:tc>
        <w:tc>
          <w:tcPr>
            <w:tcW w:w="2693" w:type="dxa"/>
            <w:vAlign w:val="center"/>
          </w:tcPr>
          <w:p w:rsidR="00453DD3" w:rsidRDefault="00555650">
            <w:pPr>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来  自</w:t>
            </w:r>
          </w:p>
        </w:tc>
      </w:tr>
      <w:tr w:rsidR="00453DD3" w:rsidTr="002358D8">
        <w:trPr>
          <w:trHeight w:val="480"/>
        </w:trPr>
        <w:tc>
          <w:tcPr>
            <w:tcW w:w="513" w:type="dxa"/>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w:t>
            </w:r>
          </w:p>
        </w:tc>
        <w:tc>
          <w:tcPr>
            <w:tcW w:w="3879" w:type="dxa"/>
            <w:vAlign w:val="center"/>
          </w:tcPr>
          <w:p w:rsidR="00453DD3" w:rsidRDefault="00453DD3">
            <w:pPr>
              <w:spacing w:line="360" w:lineRule="auto"/>
              <w:jc w:val="left"/>
              <w:rPr>
                <w:rFonts w:asciiTheme="minorEastAsia" w:eastAsiaTheme="minorEastAsia" w:hAnsiTheme="minorEastAsia"/>
                <w:szCs w:val="21"/>
              </w:rPr>
            </w:pPr>
          </w:p>
        </w:tc>
        <w:tc>
          <w:tcPr>
            <w:tcW w:w="2410" w:type="dxa"/>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向导</w:t>
            </w:r>
          </w:p>
        </w:tc>
        <w:tc>
          <w:tcPr>
            <w:tcW w:w="2693" w:type="dxa"/>
            <w:vAlign w:val="center"/>
          </w:tcPr>
          <w:p w:rsidR="00453DD3" w:rsidRDefault="00453DD3">
            <w:pPr>
              <w:spacing w:line="360" w:lineRule="auto"/>
              <w:jc w:val="left"/>
              <w:rPr>
                <w:rFonts w:asciiTheme="minorEastAsia" w:eastAsiaTheme="minorEastAsia" w:hAnsiTheme="minorEastAsia"/>
                <w:szCs w:val="21"/>
              </w:rPr>
            </w:pPr>
          </w:p>
        </w:tc>
      </w:tr>
      <w:tr w:rsidR="00453DD3" w:rsidTr="002358D8">
        <w:trPr>
          <w:trHeight w:val="432"/>
        </w:trPr>
        <w:tc>
          <w:tcPr>
            <w:tcW w:w="513" w:type="dxa"/>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2</w:t>
            </w:r>
          </w:p>
        </w:tc>
        <w:tc>
          <w:tcPr>
            <w:tcW w:w="3879" w:type="dxa"/>
            <w:vAlign w:val="center"/>
          </w:tcPr>
          <w:p w:rsidR="00453DD3" w:rsidRDefault="00453DD3">
            <w:pPr>
              <w:spacing w:line="360" w:lineRule="auto"/>
              <w:jc w:val="left"/>
              <w:rPr>
                <w:rFonts w:asciiTheme="minorEastAsia" w:eastAsiaTheme="minorEastAsia" w:hAnsiTheme="minorEastAsia"/>
                <w:szCs w:val="21"/>
              </w:rPr>
            </w:pPr>
          </w:p>
        </w:tc>
        <w:tc>
          <w:tcPr>
            <w:tcW w:w="2410" w:type="dxa"/>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观察员</w:t>
            </w:r>
          </w:p>
        </w:tc>
        <w:tc>
          <w:tcPr>
            <w:tcW w:w="2693" w:type="dxa"/>
            <w:vAlign w:val="center"/>
          </w:tcPr>
          <w:p w:rsidR="00453DD3" w:rsidRDefault="00453DD3">
            <w:pPr>
              <w:spacing w:line="360" w:lineRule="auto"/>
              <w:jc w:val="left"/>
              <w:rPr>
                <w:rFonts w:asciiTheme="minorEastAsia" w:eastAsiaTheme="minorEastAsia" w:hAnsiTheme="minorEastAsia"/>
                <w:szCs w:val="21"/>
              </w:rPr>
            </w:pPr>
          </w:p>
        </w:tc>
      </w:tr>
    </w:tbl>
    <w:p w:rsidR="00453DD3" w:rsidRDefault="00555650" w:rsidP="00A020B2">
      <w:pPr>
        <w:spacing w:beforeLines="50" w:afterLines="50"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1.2</w:t>
      </w:r>
      <w:r>
        <w:rPr>
          <w:rFonts w:asciiTheme="minorEastAsia" w:eastAsiaTheme="minorEastAsia" w:hAnsiTheme="minorEastAsia" w:hint="eastAsia"/>
          <w:b/>
          <w:szCs w:val="21"/>
          <w:lang w:val="en-GB"/>
        </w:rPr>
        <w:t xml:space="preserve"> 审核目的</w:t>
      </w:r>
    </w:p>
    <w:p w:rsidR="00453DD3" w:rsidRDefault="00555650">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本次审核的目的是根据（</w:t>
      </w:r>
      <w:r>
        <w:rPr>
          <w:rFonts w:asciiTheme="minorEastAsia" w:eastAsiaTheme="minorEastAsia" w:hAnsiTheme="minorEastAsia" w:cs="宋体" w:hint="eastAsia"/>
          <w:b/>
          <w:kern w:val="0"/>
          <w:szCs w:val="21"/>
        </w:rPr>
        <w:t>□绿色产品管理体系□绿色设计产品管理体系</w:t>
      </w:r>
      <w:r w:rsidR="002358D8">
        <w:rPr>
          <w:rFonts w:asciiTheme="minorEastAsia" w:eastAsiaTheme="minorEastAsia" w:hAnsiTheme="minorEastAsia" w:cs="宋体" w:hint="eastAsia"/>
          <w:b/>
          <w:kern w:val="0"/>
          <w:szCs w:val="21"/>
        </w:rPr>
        <w:t>□</w:t>
      </w:r>
      <w:r>
        <w:rPr>
          <w:rFonts w:asciiTheme="minorEastAsia" w:eastAsiaTheme="minorEastAsia" w:hAnsiTheme="minorEastAsia" w:cs="宋体" w:hint="eastAsia"/>
          <w:b/>
          <w:kern w:val="0"/>
          <w:szCs w:val="21"/>
        </w:rPr>
        <w:t>绿色企业管理体系□其他）</w:t>
      </w:r>
      <w:r>
        <w:rPr>
          <w:rFonts w:asciiTheme="minorEastAsia" w:eastAsiaTheme="minorEastAsia" w:hAnsiTheme="minorEastAsia" w:hint="eastAsia"/>
          <w:szCs w:val="21"/>
        </w:rPr>
        <w:t>认证申请者的申请，收集与受审核方的管理体系认证范围、产品、过程、场所有关的信息，检查管理体系文件的适宜性，了解员工理解和实施标准要求及受审核方对管理区域内相关过程和活动的策划情况，评价相关法律法规和其他要求的遵守情况。</w:t>
      </w:r>
      <w:r>
        <w:rPr>
          <w:rFonts w:asciiTheme="minorEastAsia" w:eastAsiaTheme="minorEastAsia" w:hAnsiTheme="minorEastAsia" w:hint="eastAsia"/>
        </w:rPr>
        <w:t>初步确定审核范围，并决定二阶段审核时机和重点。</w:t>
      </w:r>
    </w:p>
    <w:p w:rsidR="00453DD3" w:rsidRDefault="00555650" w:rsidP="00A020B2">
      <w:pPr>
        <w:spacing w:beforeLines="50" w:afterLines="50" w:line="360" w:lineRule="auto"/>
        <w:jc w:val="left"/>
        <w:rPr>
          <w:rFonts w:asciiTheme="minorEastAsia" w:eastAsiaTheme="minorEastAsia" w:hAnsiTheme="minorEastAsia"/>
          <w:b/>
          <w:szCs w:val="21"/>
          <w:lang w:val="en-GB"/>
        </w:rPr>
      </w:pPr>
      <w:r>
        <w:rPr>
          <w:rFonts w:asciiTheme="minorEastAsia" w:eastAsiaTheme="minorEastAsia" w:hAnsiTheme="minorEastAsia" w:hint="eastAsia"/>
          <w:b/>
          <w:szCs w:val="21"/>
        </w:rPr>
        <w:t>1.3</w:t>
      </w:r>
      <w:r>
        <w:rPr>
          <w:rFonts w:asciiTheme="minorEastAsia" w:eastAsiaTheme="minorEastAsia" w:hAnsiTheme="minorEastAsia" w:hint="eastAsia"/>
          <w:b/>
          <w:szCs w:val="21"/>
          <w:lang w:val="en-GB"/>
        </w:rPr>
        <w:t>接受审核的主要人员</w:t>
      </w:r>
    </w:p>
    <w:p w:rsidR="00453DD3" w:rsidRDefault="002358D8">
      <w:pPr>
        <w:spacing w:line="360" w:lineRule="auto"/>
        <w:ind w:firstLineChars="200" w:firstLine="422"/>
        <w:jc w:val="left"/>
        <w:rPr>
          <w:rFonts w:asciiTheme="minorEastAsia" w:eastAsiaTheme="minorEastAsia" w:hAnsiTheme="minorEastAsia" w:cs="宋体"/>
          <w:szCs w:val="21"/>
        </w:rPr>
      </w:pPr>
      <w:r>
        <w:rPr>
          <w:rFonts w:asciiTheme="minorEastAsia" w:eastAsiaTheme="minorEastAsia" w:hAnsiTheme="minorEastAsia" w:cs="宋体" w:hint="eastAsia"/>
          <w:b/>
          <w:kern w:val="0"/>
          <w:szCs w:val="21"/>
        </w:rPr>
        <w:t>□</w:t>
      </w:r>
      <w:r>
        <w:rPr>
          <w:rFonts w:asciiTheme="minorEastAsia" w:eastAsiaTheme="minorEastAsia" w:hAnsiTheme="minorEastAsia" w:hint="eastAsia"/>
          <w:b/>
          <w:szCs w:val="21"/>
        </w:rPr>
        <w:t>现场/远程，</w:t>
      </w:r>
      <w:r>
        <w:rPr>
          <w:rFonts w:asciiTheme="minorEastAsia" w:eastAsiaTheme="minorEastAsia" w:hAnsiTheme="minorEastAsia" w:cs="宋体" w:hint="eastAsia"/>
          <w:szCs w:val="21"/>
        </w:rPr>
        <w:t>管理层及各部门负责人，详见签到表。</w:t>
      </w:r>
    </w:p>
    <w:p w:rsidR="00453DD3" w:rsidRDefault="00555650">
      <w:pPr>
        <w:spacing w:line="360" w:lineRule="auto"/>
        <w:ind w:firstLineChars="200" w:firstLine="422"/>
        <w:jc w:val="left"/>
        <w:rPr>
          <w:rFonts w:asciiTheme="minorEastAsia" w:eastAsiaTheme="minorEastAsia" w:hAnsiTheme="minorEastAsia"/>
          <w:szCs w:val="21"/>
          <w:lang w:val="en-GB"/>
        </w:rPr>
      </w:pPr>
      <w:r>
        <w:rPr>
          <w:rFonts w:asciiTheme="minorEastAsia" w:eastAsiaTheme="minorEastAsia" w:hAnsiTheme="minorEastAsia" w:cs="宋体" w:hint="eastAsia"/>
          <w:b/>
          <w:kern w:val="0"/>
          <w:szCs w:val="21"/>
        </w:rPr>
        <w:t>□</w:t>
      </w:r>
      <w:r>
        <w:rPr>
          <w:rFonts w:asciiTheme="minorEastAsia" w:eastAsiaTheme="minorEastAsia" w:hAnsiTheme="minorEastAsia" w:hint="eastAsia"/>
          <w:b/>
          <w:szCs w:val="21"/>
        </w:rPr>
        <w:t>非现场，</w:t>
      </w:r>
      <w:r>
        <w:rPr>
          <w:rFonts w:asciiTheme="minorEastAsia" w:eastAsiaTheme="minorEastAsia" w:hAnsiTheme="minorEastAsia" w:hint="eastAsia"/>
          <w:szCs w:val="21"/>
          <w:lang w:val="en-GB"/>
        </w:rPr>
        <w:t>联系人及联系方式：</w:t>
      </w:r>
    </w:p>
    <w:p w:rsidR="00453DD3" w:rsidRDefault="00555650" w:rsidP="00A020B2">
      <w:pPr>
        <w:pStyle w:val="Default"/>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rPr>
        <w:t xml:space="preserve">1.4 </w:t>
      </w:r>
      <w:r>
        <w:rPr>
          <w:rFonts w:asciiTheme="minorEastAsia" w:eastAsiaTheme="minorEastAsia" w:hAnsiTheme="minorEastAsia" w:hint="eastAsia"/>
          <w:b/>
          <w:color w:val="auto"/>
          <w:kern w:val="2"/>
          <w:sz w:val="21"/>
          <w:szCs w:val="21"/>
          <w:lang w:val="en-GB"/>
        </w:rPr>
        <w:t>依据文件</w:t>
      </w:r>
    </w:p>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color w:val="auto"/>
          <w:kern w:val="2"/>
          <w:sz w:val="21"/>
          <w:szCs w:val="21"/>
        </w:rPr>
        <w:t>a)标准：</w:t>
      </w:r>
    </w:p>
    <w:tbl>
      <w:tblPr>
        <w:tblW w:w="0" w:type="auto"/>
        <w:tblInd w:w="817" w:type="dxa"/>
        <w:tblLayout w:type="fixed"/>
        <w:tblLook w:val="04A0"/>
      </w:tblPr>
      <w:tblGrid>
        <w:gridCol w:w="3827"/>
        <w:gridCol w:w="3969"/>
      </w:tblGrid>
      <w:tr w:rsidR="00453DD3">
        <w:tc>
          <w:tcPr>
            <w:tcW w:w="3827" w:type="dxa"/>
          </w:tcPr>
          <w:p w:rsidR="00453DD3" w:rsidRDefault="002358D8">
            <w:pPr>
              <w:pStyle w:val="Default"/>
              <w:spacing w:line="360" w:lineRule="auto"/>
              <w:outlineLvl w:val="1"/>
              <w:rPr>
                <w:rFonts w:asciiTheme="minorEastAsia" w:eastAsiaTheme="minorEastAsia" w:hAnsiTheme="minorEastAsia"/>
                <w:color w:val="auto"/>
                <w:kern w:val="2"/>
                <w:sz w:val="21"/>
                <w:szCs w:val="21"/>
              </w:rPr>
            </w:pPr>
            <w:r>
              <w:rPr>
                <w:rFonts w:asciiTheme="minorEastAsia" w:eastAsiaTheme="minorEastAsia" w:hAnsiTheme="minorEastAsia" w:cs="宋体" w:hint="eastAsia"/>
                <w:b/>
                <w:szCs w:val="21"/>
              </w:rPr>
              <w:t>□</w:t>
            </w:r>
            <w:r>
              <w:rPr>
                <w:rFonts w:asciiTheme="minorEastAsia" w:eastAsiaTheme="minorEastAsia" w:hAnsiTheme="minorEastAsia"/>
                <w:color w:val="auto"/>
                <w:sz w:val="21"/>
                <w:szCs w:val="21"/>
                <w:lang w:val="de-DE"/>
              </w:rPr>
              <w:t>G</w:t>
            </w:r>
            <w:r>
              <w:rPr>
                <w:rFonts w:asciiTheme="minorEastAsia" w:eastAsiaTheme="minorEastAsia" w:hAnsiTheme="minorEastAsia"/>
                <w:color w:val="auto"/>
                <w:sz w:val="20"/>
                <w:szCs w:val="20"/>
                <w:lang w:val="de-DE"/>
              </w:rPr>
              <w:t>B/T19001-20</w:t>
            </w:r>
            <w:r>
              <w:rPr>
                <w:rFonts w:asciiTheme="minorEastAsia" w:eastAsiaTheme="minorEastAsia" w:hAnsiTheme="minorEastAsia" w:hint="eastAsia"/>
                <w:color w:val="auto"/>
                <w:sz w:val="20"/>
                <w:szCs w:val="20"/>
                <w:lang w:val="de-DE"/>
              </w:rPr>
              <w:t>16</w:t>
            </w:r>
            <w:r>
              <w:rPr>
                <w:rFonts w:asciiTheme="minorEastAsia" w:eastAsiaTheme="minorEastAsia" w:hAnsiTheme="minorEastAsia"/>
                <w:color w:val="auto"/>
                <w:sz w:val="20"/>
                <w:szCs w:val="20"/>
                <w:lang w:val="de-DE"/>
              </w:rPr>
              <w:t>/ISO9001:2015</w:t>
            </w:r>
          </w:p>
        </w:tc>
        <w:tc>
          <w:tcPr>
            <w:tcW w:w="3969" w:type="dxa"/>
          </w:tcPr>
          <w:p w:rsidR="00453DD3" w:rsidRDefault="00453DD3">
            <w:pPr>
              <w:pStyle w:val="Default"/>
              <w:spacing w:line="360" w:lineRule="auto"/>
              <w:outlineLvl w:val="1"/>
              <w:rPr>
                <w:rFonts w:asciiTheme="minorEastAsia" w:eastAsiaTheme="minorEastAsia" w:hAnsiTheme="minorEastAsia"/>
                <w:color w:val="auto"/>
                <w:kern w:val="2"/>
                <w:sz w:val="21"/>
                <w:szCs w:val="21"/>
              </w:rPr>
            </w:pPr>
          </w:p>
        </w:tc>
      </w:tr>
      <w:tr w:rsidR="00453DD3">
        <w:tc>
          <w:tcPr>
            <w:tcW w:w="3827" w:type="dxa"/>
          </w:tcPr>
          <w:p w:rsidR="00453DD3" w:rsidRDefault="002358D8">
            <w:pPr>
              <w:pStyle w:val="Default"/>
              <w:spacing w:line="360" w:lineRule="auto"/>
              <w:outlineLvl w:val="1"/>
              <w:rPr>
                <w:rFonts w:asciiTheme="minorEastAsia" w:eastAsiaTheme="minorEastAsia" w:hAnsiTheme="minorEastAsia"/>
                <w:color w:val="auto"/>
                <w:kern w:val="2"/>
                <w:sz w:val="21"/>
                <w:szCs w:val="21"/>
              </w:rPr>
            </w:pPr>
            <w:r>
              <w:rPr>
                <w:rFonts w:asciiTheme="minorEastAsia" w:eastAsiaTheme="minorEastAsia" w:hAnsiTheme="minorEastAsia" w:cs="宋体" w:hint="eastAsia"/>
                <w:b/>
                <w:szCs w:val="21"/>
              </w:rPr>
              <w:t>□</w:t>
            </w:r>
            <w:r>
              <w:rPr>
                <w:rFonts w:asciiTheme="minorEastAsia" w:eastAsiaTheme="minorEastAsia" w:hAnsiTheme="minorEastAsia" w:hint="eastAsia"/>
                <w:color w:val="auto"/>
                <w:sz w:val="21"/>
                <w:szCs w:val="21"/>
                <w:lang w:val="de-DE"/>
              </w:rPr>
              <w:t>GB/T 36132-2018 绿色工厂评价准则</w:t>
            </w:r>
          </w:p>
        </w:tc>
        <w:tc>
          <w:tcPr>
            <w:tcW w:w="3969" w:type="dxa"/>
          </w:tcPr>
          <w:p w:rsidR="00453DD3" w:rsidRDefault="00453DD3">
            <w:pPr>
              <w:pStyle w:val="Default"/>
              <w:spacing w:line="360" w:lineRule="auto"/>
              <w:outlineLvl w:val="1"/>
              <w:rPr>
                <w:rFonts w:asciiTheme="minorEastAsia" w:eastAsiaTheme="minorEastAsia" w:hAnsiTheme="minorEastAsia"/>
                <w:color w:val="auto"/>
                <w:kern w:val="2"/>
                <w:sz w:val="21"/>
                <w:szCs w:val="21"/>
              </w:rPr>
            </w:pPr>
          </w:p>
        </w:tc>
      </w:tr>
      <w:tr w:rsidR="00453DD3">
        <w:tc>
          <w:tcPr>
            <w:tcW w:w="7796" w:type="dxa"/>
            <w:gridSpan w:val="2"/>
          </w:tcPr>
          <w:p w:rsidR="00453DD3" w:rsidRDefault="00555650">
            <w:pPr>
              <w:pStyle w:val="Default"/>
              <w:spacing w:line="360" w:lineRule="auto"/>
              <w:outlineLvl w:val="1"/>
              <w:rPr>
                <w:rFonts w:asciiTheme="minorEastAsia" w:eastAsiaTheme="minorEastAsia" w:hAnsiTheme="minorEastAsia" w:cs="宋体"/>
                <w:b/>
                <w:color w:val="auto"/>
                <w:sz w:val="21"/>
                <w:szCs w:val="21"/>
              </w:rPr>
            </w:pPr>
            <w:r>
              <w:rPr>
                <w:rFonts w:asciiTheme="minorEastAsia" w:eastAsiaTheme="minorEastAsia" w:hAnsiTheme="minorEastAsia" w:cs="宋体" w:hint="eastAsia"/>
                <w:b/>
                <w:szCs w:val="21"/>
              </w:rPr>
              <w:t>□</w:t>
            </w:r>
            <w:r>
              <w:rPr>
                <w:rFonts w:asciiTheme="minorEastAsia" w:eastAsiaTheme="minorEastAsia" w:hAnsiTheme="minorEastAsia" w:hint="eastAsia"/>
                <w:color w:val="auto"/>
                <w:sz w:val="21"/>
                <w:szCs w:val="21"/>
                <w:lang w:val="de-DE"/>
              </w:rPr>
              <w:t>GB/T 32161-2015 生态设计产品评价通则</w:t>
            </w:r>
          </w:p>
        </w:tc>
      </w:tr>
      <w:tr w:rsidR="00453DD3">
        <w:tc>
          <w:tcPr>
            <w:tcW w:w="7796" w:type="dxa"/>
            <w:gridSpan w:val="2"/>
          </w:tcPr>
          <w:p w:rsidR="00453DD3" w:rsidRDefault="00555650">
            <w:pPr>
              <w:pStyle w:val="Default"/>
              <w:numPr>
                <w:ilvl w:val="0"/>
                <w:numId w:val="1"/>
              </w:numPr>
              <w:spacing w:line="360" w:lineRule="auto"/>
              <w:outlineLvl w:val="1"/>
              <w:rPr>
                <w:rFonts w:asciiTheme="minorEastAsia" w:eastAsiaTheme="minorEastAsia" w:hAnsiTheme="minorEastAsia" w:cs="宋体"/>
                <w:b/>
                <w:color w:val="auto"/>
                <w:sz w:val="21"/>
                <w:szCs w:val="21"/>
              </w:rPr>
            </w:pPr>
            <w:r>
              <w:rPr>
                <w:rFonts w:asciiTheme="minorEastAsia" w:eastAsiaTheme="minorEastAsia" w:hAnsiTheme="minorEastAsia" w:hint="eastAsia"/>
                <w:color w:val="auto"/>
                <w:sz w:val="21"/>
                <w:szCs w:val="21"/>
                <w:lang w:val="de-DE"/>
              </w:rPr>
              <w:t>GB/ T33761-2017 绿色产品评价通则</w:t>
            </w:r>
          </w:p>
        </w:tc>
      </w:tr>
    </w:tbl>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color w:val="auto"/>
          <w:kern w:val="2"/>
          <w:sz w:val="21"/>
          <w:szCs w:val="21"/>
        </w:rPr>
        <w:t>b) 受审核方</w:t>
      </w:r>
      <w:r>
        <w:rPr>
          <w:rFonts w:asciiTheme="minorEastAsia" w:eastAsiaTheme="minorEastAsia" w:hAnsiTheme="minorEastAsia"/>
          <w:color w:val="auto"/>
          <w:kern w:val="2"/>
          <w:sz w:val="21"/>
          <w:szCs w:val="21"/>
        </w:rPr>
        <w:t>文件化的管理体系</w:t>
      </w:r>
      <w:r>
        <w:rPr>
          <w:rFonts w:asciiTheme="minorEastAsia" w:eastAsiaTheme="minorEastAsia" w:hAnsiTheme="minorEastAsia" w:hint="eastAsia"/>
          <w:color w:val="auto"/>
          <w:kern w:val="2"/>
          <w:sz w:val="21"/>
          <w:szCs w:val="21"/>
        </w:rPr>
        <w:t>；本次为</w:t>
      </w:r>
      <w:r w:rsidR="002358D8">
        <w:rPr>
          <w:rFonts w:asciiTheme="minorEastAsia" w:eastAsiaTheme="minorEastAsia" w:hAnsiTheme="minorEastAsia" w:cs="宋体" w:hint="eastAsia"/>
          <w:b/>
          <w:szCs w:val="21"/>
        </w:rPr>
        <w:t>□</w:t>
      </w:r>
      <w:r>
        <w:rPr>
          <w:rFonts w:asciiTheme="minorEastAsia" w:eastAsiaTheme="minorEastAsia" w:hAnsiTheme="minorEastAsia" w:cs="宋体" w:hint="eastAsia"/>
          <w:bCs/>
          <w:color w:val="auto"/>
          <w:sz w:val="21"/>
          <w:szCs w:val="21"/>
        </w:rPr>
        <w:t>单一体系审核</w:t>
      </w:r>
      <w:r>
        <w:rPr>
          <w:rFonts w:asciiTheme="minorEastAsia" w:eastAsiaTheme="minorEastAsia" w:hAnsiTheme="minorEastAsia" w:cs="宋体" w:hint="eastAsia"/>
          <w:b/>
          <w:color w:val="auto"/>
          <w:sz w:val="21"/>
          <w:szCs w:val="21"/>
        </w:rPr>
        <w:sym w:font="Wingdings" w:char="00A8"/>
      </w:r>
      <w:r>
        <w:rPr>
          <w:rFonts w:asciiTheme="minorEastAsia" w:eastAsiaTheme="minorEastAsia" w:hAnsiTheme="minorEastAsia" w:cs="宋体" w:hint="eastAsia"/>
          <w:b/>
          <w:color w:val="auto"/>
          <w:sz w:val="21"/>
          <w:szCs w:val="21"/>
        </w:rPr>
        <w:t>结</w:t>
      </w:r>
      <w:r>
        <w:rPr>
          <w:rFonts w:asciiTheme="minorEastAsia" w:eastAsiaTheme="minorEastAsia" w:hAnsiTheme="minorEastAsia" w:hint="eastAsia"/>
          <w:color w:val="auto"/>
          <w:kern w:val="2"/>
          <w:sz w:val="21"/>
          <w:szCs w:val="21"/>
        </w:rPr>
        <w:t>合审核</w:t>
      </w:r>
      <w:r>
        <w:rPr>
          <w:rFonts w:asciiTheme="minorEastAsia" w:eastAsiaTheme="minorEastAsia" w:hAnsiTheme="minorEastAsia" w:cs="宋体" w:hint="eastAsia"/>
          <w:b/>
          <w:color w:val="auto"/>
          <w:sz w:val="21"/>
          <w:szCs w:val="21"/>
        </w:rPr>
        <w:t>□</w:t>
      </w:r>
      <w:r>
        <w:rPr>
          <w:rFonts w:asciiTheme="minorEastAsia" w:eastAsiaTheme="minorEastAsia" w:hAnsiTheme="minorEastAsia" w:hint="eastAsia"/>
          <w:color w:val="auto"/>
          <w:kern w:val="2"/>
          <w:sz w:val="21"/>
          <w:szCs w:val="21"/>
        </w:rPr>
        <w:t>联合审核</w:t>
      </w:r>
      <w:r w:rsidR="001708D8">
        <w:rPr>
          <w:rFonts w:asciiTheme="minorEastAsia" w:eastAsiaTheme="minorEastAsia" w:hAnsiTheme="minorEastAsia" w:cs="宋体" w:hint="eastAsia"/>
          <w:b/>
          <w:color w:val="auto"/>
          <w:sz w:val="21"/>
          <w:szCs w:val="21"/>
        </w:rPr>
        <w:sym w:font="Wingdings" w:char="00A8"/>
      </w:r>
      <w:r>
        <w:rPr>
          <w:rFonts w:asciiTheme="minorEastAsia" w:eastAsiaTheme="minorEastAsia" w:hAnsiTheme="minorEastAsia" w:hint="eastAsia"/>
          <w:color w:val="auto"/>
          <w:kern w:val="2"/>
          <w:sz w:val="21"/>
          <w:szCs w:val="21"/>
        </w:rPr>
        <w:t>一体化审核；</w:t>
      </w:r>
    </w:p>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color w:val="auto"/>
          <w:kern w:val="2"/>
          <w:sz w:val="21"/>
          <w:szCs w:val="21"/>
        </w:rPr>
        <w:t>c)相关审核方案，F</w:t>
      </w:r>
      <w:r>
        <w:rPr>
          <w:rFonts w:asciiTheme="minorEastAsia" w:eastAsiaTheme="minorEastAsia" w:hAnsiTheme="minorEastAsia"/>
          <w:color w:val="auto"/>
          <w:kern w:val="2"/>
          <w:sz w:val="21"/>
          <w:szCs w:val="21"/>
        </w:rPr>
        <w:t>SMS</w:t>
      </w:r>
      <w:r>
        <w:rPr>
          <w:rFonts w:asciiTheme="minorEastAsia" w:eastAsiaTheme="minorEastAsia" w:hAnsiTheme="minorEastAsia" w:hint="eastAsia"/>
          <w:color w:val="auto"/>
          <w:kern w:val="2"/>
          <w:sz w:val="21"/>
          <w:szCs w:val="21"/>
        </w:rPr>
        <w:t>专项技术规范：</w:t>
      </w:r>
      <w:r>
        <w:rPr>
          <w:rFonts w:hint="eastAsia"/>
          <w:color w:val="auto"/>
          <w:kern w:val="2"/>
          <w:sz w:val="21"/>
          <w:szCs w:val="21"/>
        </w:rPr>
        <w:t>不涉及；</w:t>
      </w:r>
    </w:p>
    <w:p w:rsidR="00453DD3" w:rsidRDefault="00555650" w:rsidP="001708D8">
      <w:pPr>
        <w:widowControl/>
        <w:numPr>
          <w:ilvl w:val="0"/>
          <w:numId w:val="2"/>
        </w:numPr>
        <w:spacing w:before="150" w:after="150" w:line="360" w:lineRule="auto"/>
        <w:ind w:left="0" w:hanging="357"/>
        <w:jc w:val="left"/>
        <w:rPr>
          <w:rFonts w:asciiTheme="minorEastAsia" w:eastAsiaTheme="minorEastAsia" w:hAnsiTheme="minorEastAsia"/>
          <w:szCs w:val="21"/>
        </w:rPr>
      </w:pPr>
      <w:r>
        <w:rPr>
          <w:rFonts w:asciiTheme="minorEastAsia" w:eastAsiaTheme="minorEastAsia" w:hAnsiTheme="minorEastAsia" w:hint="eastAsia"/>
          <w:szCs w:val="21"/>
        </w:rPr>
        <w:t>d) 相关的法律法规：</w:t>
      </w:r>
      <w:r w:rsidR="001708D8" w:rsidRPr="001708D8">
        <w:rPr>
          <w:rFonts w:hint="eastAsia"/>
          <w:szCs w:val="21"/>
        </w:rPr>
        <w:t>等</w:t>
      </w:r>
      <w:r>
        <w:rPr>
          <w:rFonts w:hint="eastAsia"/>
          <w:szCs w:val="21"/>
        </w:rPr>
        <w:t>。</w:t>
      </w:r>
    </w:p>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color w:val="auto"/>
          <w:kern w:val="2"/>
          <w:sz w:val="21"/>
          <w:szCs w:val="21"/>
        </w:rPr>
        <w:t>e) 适用的产品（服务）质量、环境、安全及所适用的食品安全及卫生</w:t>
      </w:r>
      <w:r>
        <w:rPr>
          <w:rFonts w:asciiTheme="minorEastAsia" w:eastAsiaTheme="minorEastAsia" w:hAnsiTheme="minorEastAsia"/>
          <w:color w:val="auto"/>
          <w:kern w:val="2"/>
          <w:sz w:val="21"/>
          <w:szCs w:val="21"/>
        </w:rPr>
        <w:t>标准</w:t>
      </w:r>
      <w:r>
        <w:rPr>
          <w:rFonts w:asciiTheme="minorEastAsia" w:eastAsiaTheme="minorEastAsia" w:hAnsiTheme="minorEastAsia" w:hint="eastAsia"/>
          <w:color w:val="auto"/>
          <w:kern w:val="2"/>
          <w:sz w:val="21"/>
          <w:szCs w:val="21"/>
        </w:rPr>
        <w:t xml:space="preserve">：： </w:t>
      </w:r>
    </w:p>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color w:val="auto"/>
          <w:kern w:val="2"/>
          <w:sz w:val="21"/>
          <w:szCs w:val="21"/>
        </w:rPr>
        <w:lastRenderedPageBreak/>
        <w:t>f) 其他有关要求（顾客、相关方要求）。</w:t>
      </w:r>
    </w:p>
    <w:p w:rsidR="00453DD3" w:rsidRDefault="00555650" w:rsidP="00A020B2">
      <w:pPr>
        <w:pStyle w:val="Default"/>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rPr>
        <w:t>1.5</w:t>
      </w:r>
      <w:r>
        <w:rPr>
          <w:rFonts w:asciiTheme="minorEastAsia" w:eastAsiaTheme="minorEastAsia" w:hAnsiTheme="minorEastAsia" w:hint="eastAsia"/>
          <w:b/>
          <w:color w:val="auto"/>
          <w:kern w:val="2"/>
          <w:sz w:val="21"/>
          <w:szCs w:val="21"/>
          <w:lang w:val="en-GB"/>
        </w:rPr>
        <w:t xml:space="preserve"> 审核实施过程概述</w:t>
      </w:r>
    </w:p>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b/>
          <w:color w:val="auto"/>
          <w:kern w:val="2"/>
          <w:sz w:val="21"/>
          <w:szCs w:val="21"/>
        </w:rPr>
        <w:t xml:space="preserve">1.5.1 审核时间： </w:t>
      </w:r>
      <w:r>
        <w:rPr>
          <w:rFonts w:asciiTheme="minorEastAsia" w:eastAsiaTheme="minorEastAsia" w:hAnsiTheme="minorEastAsia" w:hint="eastAsia"/>
          <w:color w:val="auto"/>
          <w:kern w:val="2"/>
          <w:sz w:val="21"/>
          <w:szCs w:val="21"/>
        </w:rPr>
        <w:t>年月日上午</w:t>
      </w:r>
      <w:r>
        <w:rPr>
          <w:rFonts w:ascii="宋体" w:hAnsi="宋体" w:hint="eastAsia"/>
          <w:color w:val="000000" w:themeColor="text1"/>
          <w:szCs w:val="21"/>
        </w:rPr>
        <w:t>至</w:t>
      </w:r>
      <w:r>
        <w:rPr>
          <w:rFonts w:asciiTheme="minorEastAsia" w:eastAsiaTheme="minorEastAsia" w:hAnsiTheme="minorEastAsia" w:hint="eastAsia"/>
          <w:color w:val="auto"/>
          <w:kern w:val="2"/>
          <w:sz w:val="21"/>
          <w:szCs w:val="21"/>
        </w:rPr>
        <w:t>年月日实施审核。</w:t>
      </w:r>
    </w:p>
    <w:p w:rsidR="00453DD3" w:rsidRDefault="00555650">
      <w:pPr>
        <w:pStyle w:val="Default"/>
        <w:spacing w:line="360" w:lineRule="auto"/>
        <w:ind w:firstLineChars="300" w:firstLine="630"/>
        <w:rPr>
          <w:rFonts w:asciiTheme="minorEastAsia" w:eastAsiaTheme="minorEastAsia" w:hAnsiTheme="minorEastAsia"/>
          <w:color w:val="auto"/>
          <w:kern w:val="2"/>
          <w:sz w:val="21"/>
          <w:szCs w:val="21"/>
        </w:rPr>
      </w:pPr>
      <w:r>
        <w:rPr>
          <w:rFonts w:asciiTheme="minorEastAsia" w:eastAsiaTheme="minorEastAsia" w:hAnsiTheme="minorEastAsia" w:hint="eastAsia"/>
          <w:color w:val="auto"/>
          <w:kern w:val="2"/>
          <w:sz w:val="21"/>
          <w:szCs w:val="21"/>
        </w:rPr>
        <w:t>审核覆盖时期：自年月日至本次审核结束日。</w:t>
      </w:r>
    </w:p>
    <w:p w:rsidR="00453DD3" w:rsidRDefault="00555650">
      <w:pPr>
        <w:pStyle w:val="Default"/>
        <w:spacing w:line="360" w:lineRule="auto"/>
        <w:ind w:firstLineChars="300" w:firstLine="630"/>
        <w:rPr>
          <w:rFonts w:asciiTheme="minorEastAsia" w:eastAsiaTheme="minorEastAsia" w:hAnsiTheme="minorEastAsia"/>
          <w:color w:val="auto"/>
          <w:kern w:val="2"/>
          <w:sz w:val="21"/>
          <w:szCs w:val="21"/>
        </w:rPr>
      </w:pPr>
      <w:r>
        <w:rPr>
          <w:rFonts w:asciiTheme="minorEastAsia" w:eastAsiaTheme="minorEastAsia" w:hAnsiTheme="minorEastAsia" w:hint="eastAsia"/>
          <w:color w:val="auto"/>
          <w:kern w:val="2"/>
          <w:sz w:val="21"/>
          <w:szCs w:val="21"/>
        </w:rPr>
        <w:t>审核方式：</w:t>
      </w:r>
      <w:r w:rsidR="002358D8">
        <w:rPr>
          <w:rFonts w:asciiTheme="minorEastAsia" w:eastAsiaTheme="minorEastAsia" w:hAnsiTheme="minorEastAsia" w:cs="宋体" w:hint="eastAsia"/>
          <w:bCs/>
          <w:color w:val="auto"/>
          <w:sz w:val="21"/>
          <w:szCs w:val="21"/>
        </w:rPr>
        <w:t>□</w:t>
      </w:r>
      <w:r>
        <w:rPr>
          <w:rFonts w:asciiTheme="minorEastAsia" w:eastAsiaTheme="minorEastAsia" w:hAnsiTheme="minorEastAsia" w:cs="宋体" w:hint="eastAsia"/>
          <w:sz w:val="21"/>
          <w:szCs w:val="21"/>
        </w:rPr>
        <w:t xml:space="preserve">现场审核 </w:t>
      </w:r>
      <w:r>
        <w:rPr>
          <w:rFonts w:asciiTheme="minorEastAsia" w:eastAsiaTheme="minorEastAsia" w:hAnsiTheme="minorEastAsia" w:cs="宋体" w:hint="eastAsia"/>
          <w:bCs/>
          <w:color w:val="auto"/>
          <w:sz w:val="21"/>
          <w:szCs w:val="21"/>
        </w:rPr>
        <w:t>□非现场</w:t>
      </w:r>
      <w:bookmarkStart w:id="0" w:name="远程审核勾选"/>
      <w:r>
        <w:rPr>
          <w:rFonts w:asciiTheme="minorEastAsia" w:eastAsiaTheme="minorEastAsia" w:hAnsiTheme="minorEastAsia" w:cs="宋体" w:hint="eastAsia"/>
          <w:sz w:val="21"/>
          <w:szCs w:val="21"/>
        </w:rPr>
        <w:t>□</w:t>
      </w:r>
      <w:bookmarkEnd w:id="0"/>
      <w:r>
        <w:rPr>
          <w:rFonts w:asciiTheme="minorEastAsia" w:eastAsiaTheme="minorEastAsia" w:hAnsiTheme="minorEastAsia" w:cs="宋体" w:hint="eastAsia"/>
          <w:sz w:val="21"/>
          <w:szCs w:val="21"/>
        </w:rPr>
        <w:t xml:space="preserve">远程审核   </w:t>
      </w:r>
      <w:bookmarkStart w:id="1" w:name="现场与远程审核勾选"/>
      <w:r>
        <w:rPr>
          <w:rFonts w:asciiTheme="minorEastAsia" w:eastAsiaTheme="minorEastAsia" w:hAnsiTheme="minorEastAsia" w:cs="宋体" w:hint="eastAsia"/>
          <w:sz w:val="21"/>
          <w:szCs w:val="21"/>
        </w:rPr>
        <w:t>□</w:t>
      </w:r>
      <w:bookmarkEnd w:id="1"/>
      <w:r>
        <w:rPr>
          <w:rFonts w:asciiTheme="minorEastAsia" w:eastAsiaTheme="minorEastAsia" w:hAnsiTheme="minorEastAsia" w:cs="宋体" w:hint="eastAsia"/>
          <w:sz w:val="21"/>
          <w:szCs w:val="21"/>
        </w:rPr>
        <w:t xml:space="preserve">现场结合远程审核 </w:t>
      </w:r>
    </w:p>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b/>
          <w:color w:val="auto"/>
          <w:kern w:val="2"/>
          <w:sz w:val="21"/>
          <w:szCs w:val="21"/>
        </w:rPr>
        <w:t>1.5.2 审核范围</w:t>
      </w:r>
      <w:r>
        <w:rPr>
          <w:rFonts w:asciiTheme="minorEastAsia" w:eastAsiaTheme="minorEastAsia" w:hAnsiTheme="minorEastAsia" w:hint="eastAsia"/>
          <w:color w:val="auto"/>
          <w:kern w:val="2"/>
          <w:sz w:val="21"/>
          <w:szCs w:val="21"/>
        </w:rPr>
        <w:t>（如与审核计划不一致时，请说明原因）：</w:t>
      </w:r>
    </w:p>
    <w:p w:rsidR="002358D8" w:rsidRDefault="002358D8">
      <w:pPr>
        <w:pStyle w:val="Default"/>
        <w:spacing w:line="360" w:lineRule="auto"/>
        <w:rPr>
          <w:rFonts w:asciiTheme="minorEastAsia" w:eastAsiaTheme="minorEastAsia" w:hAnsiTheme="minorEastAsia"/>
          <w:color w:val="auto"/>
          <w:kern w:val="2"/>
          <w:sz w:val="21"/>
          <w:szCs w:val="21"/>
        </w:rPr>
      </w:pPr>
    </w:p>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b/>
          <w:color w:val="auto"/>
          <w:kern w:val="2"/>
          <w:sz w:val="21"/>
          <w:szCs w:val="21"/>
        </w:rPr>
        <w:t>1.5.3 审核涉及场所地址及活动过程（固定及临时多场所请分别注明各自活动过程）</w:t>
      </w:r>
    </w:p>
    <w:p w:rsidR="00453DD3" w:rsidRDefault="00555650">
      <w:pPr>
        <w:spacing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 xml:space="preserve">注册地址： </w:t>
      </w:r>
    </w:p>
    <w:p w:rsidR="00453DD3" w:rsidRDefault="00555650">
      <w:pPr>
        <w:spacing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 xml:space="preserve">办公地址： </w:t>
      </w:r>
    </w:p>
    <w:p w:rsidR="00453DD3" w:rsidRDefault="00555650">
      <w:pPr>
        <w:spacing w:line="360" w:lineRule="auto"/>
        <w:ind w:firstLineChars="200" w:firstLine="420"/>
        <w:jc w:val="left"/>
        <w:rPr>
          <w:rFonts w:asciiTheme="minorEastAsia" w:eastAsiaTheme="minorEastAsia" w:hAnsiTheme="minorEastAsia"/>
        </w:rPr>
      </w:pPr>
      <w:r>
        <w:rPr>
          <w:rFonts w:asciiTheme="minorEastAsia" w:eastAsiaTheme="minorEastAsia" w:hAnsiTheme="minorEastAsia" w:hint="eastAsia"/>
        </w:rPr>
        <w:t xml:space="preserve">经营地址： </w:t>
      </w:r>
    </w:p>
    <w:p w:rsidR="00453DD3" w:rsidRDefault="00555650">
      <w:pPr>
        <w:pStyle w:val="Default"/>
        <w:spacing w:line="360" w:lineRule="auto"/>
        <w:ind w:firstLineChars="200" w:firstLine="420"/>
        <w:rPr>
          <w:rFonts w:asciiTheme="minorEastAsia" w:eastAsiaTheme="minorEastAsia" w:hAnsiTheme="minorEastAsia"/>
          <w:color w:val="auto"/>
          <w:kern w:val="2"/>
          <w:sz w:val="21"/>
          <w:szCs w:val="21"/>
        </w:rPr>
      </w:pPr>
      <w:r>
        <w:rPr>
          <w:rFonts w:asciiTheme="minorEastAsia" w:eastAsiaTheme="minorEastAsia" w:hAnsiTheme="minorEastAsia" w:hint="eastAsia"/>
          <w:color w:val="auto"/>
          <w:kern w:val="2"/>
          <w:sz w:val="21"/>
          <w:szCs w:val="21"/>
        </w:rPr>
        <w:t>临时场所（需注明其项目名称、工程性质、施工地址信息、开工和竣工时间）：</w:t>
      </w:r>
    </w:p>
    <w:p w:rsidR="00453DD3" w:rsidRDefault="00555650" w:rsidP="00A020B2">
      <w:pPr>
        <w:pStyle w:val="Default"/>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rPr>
        <w:t>二、</w:t>
      </w:r>
      <w:r>
        <w:rPr>
          <w:rFonts w:asciiTheme="minorEastAsia" w:eastAsiaTheme="minorEastAsia" w:hAnsiTheme="minorEastAsia" w:hint="eastAsia"/>
          <w:b/>
          <w:color w:val="auto"/>
          <w:kern w:val="2"/>
          <w:sz w:val="21"/>
          <w:szCs w:val="21"/>
          <w:lang w:val="en-GB"/>
        </w:rPr>
        <w:t>受审核方基本情况</w:t>
      </w:r>
    </w:p>
    <w:p w:rsidR="00453DD3" w:rsidRDefault="00555650">
      <w:pPr>
        <w:pStyle w:val="Default"/>
        <w:spacing w:line="360" w:lineRule="auto"/>
        <w:rPr>
          <w:rFonts w:asciiTheme="minorEastAsia" w:eastAsiaTheme="minorEastAsia" w:hAnsiTheme="minorEastAsia" w:cs="宋体"/>
          <w:color w:val="auto"/>
          <w:sz w:val="21"/>
          <w:szCs w:val="21"/>
        </w:rPr>
      </w:pPr>
      <w:r>
        <w:rPr>
          <w:rFonts w:asciiTheme="minorEastAsia" w:eastAsiaTheme="minorEastAsia" w:hAnsiTheme="minorEastAsia" w:cs="宋体" w:hint="eastAsia"/>
          <w:b/>
          <w:bCs/>
          <w:color w:val="auto"/>
          <w:sz w:val="21"/>
          <w:szCs w:val="21"/>
        </w:rPr>
        <w:t>2.1 申请评审信息的确认：</w:t>
      </w:r>
      <w:r>
        <w:rPr>
          <w:rFonts w:asciiTheme="minorEastAsia" w:eastAsiaTheme="minorEastAsia" w:hAnsiTheme="minorEastAsia" w:cs="宋体" w:hint="eastAsia"/>
          <w:color w:val="auto"/>
          <w:sz w:val="21"/>
          <w:szCs w:val="21"/>
        </w:rPr>
        <w:t>（包括</w:t>
      </w:r>
      <w:r>
        <w:rPr>
          <w:rFonts w:asciiTheme="minorEastAsia" w:eastAsiaTheme="minorEastAsia" w:hAnsiTheme="minorEastAsia" w:cs="宋体"/>
          <w:color w:val="auto"/>
          <w:sz w:val="21"/>
          <w:szCs w:val="21"/>
        </w:rPr>
        <w:t>人数、倒班情况、生产</w:t>
      </w:r>
      <w:r>
        <w:rPr>
          <w:rFonts w:asciiTheme="minorEastAsia" w:eastAsiaTheme="minorEastAsia" w:hAnsiTheme="minorEastAsia" w:cs="宋体" w:hint="eastAsia"/>
          <w:color w:val="auto"/>
          <w:sz w:val="21"/>
          <w:szCs w:val="21"/>
        </w:rPr>
        <w:t>/</w:t>
      </w:r>
      <w:r>
        <w:rPr>
          <w:rFonts w:asciiTheme="minorEastAsia" w:eastAsiaTheme="minorEastAsia" w:hAnsiTheme="minorEastAsia" w:cs="宋体"/>
          <w:color w:val="auto"/>
          <w:sz w:val="21"/>
          <w:szCs w:val="21"/>
        </w:rPr>
        <w:t>服务</w:t>
      </w:r>
      <w:r>
        <w:rPr>
          <w:rFonts w:asciiTheme="minorEastAsia" w:eastAsiaTheme="minorEastAsia" w:hAnsiTheme="minorEastAsia" w:cs="宋体" w:hint="eastAsia"/>
          <w:color w:val="auto"/>
          <w:sz w:val="21"/>
          <w:szCs w:val="21"/>
        </w:rPr>
        <w:t>流程</w:t>
      </w:r>
      <w:r>
        <w:rPr>
          <w:rFonts w:asciiTheme="minorEastAsia" w:eastAsiaTheme="minorEastAsia" w:hAnsiTheme="minorEastAsia" w:cs="宋体"/>
          <w:color w:val="auto"/>
          <w:sz w:val="21"/>
          <w:szCs w:val="21"/>
        </w:rPr>
        <w:t>、外包</w:t>
      </w:r>
      <w:r>
        <w:rPr>
          <w:rFonts w:asciiTheme="minorEastAsia" w:eastAsiaTheme="minorEastAsia" w:hAnsiTheme="minorEastAsia" w:cs="宋体" w:hint="eastAsia"/>
          <w:color w:val="auto"/>
          <w:sz w:val="21"/>
          <w:szCs w:val="21"/>
        </w:rPr>
        <w:t>）</w:t>
      </w:r>
    </w:p>
    <w:p w:rsidR="002358D8" w:rsidRDefault="002358D8">
      <w:pPr>
        <w:pStyle w:val="Default"/>
        <w:spacing w:line="360" w:lineRule="auto"/>
        <w:rPr>
          <w:rFonts w:asciiTheme="minorEastAsia" w:eastAsiaTheme="minorEastAsia" w:hAnsiTheme="minorEastAsia" w:cs="宋体"/>
          <w:b/>
          <w:bCs/>
          <w:color w:val="auto"/>
          <w:sz w:val="21"/>
          <w:szCs w:val="21"/>
        </w:rPr>
      </w:pPr>
    </w:p>
    <w:p w:rsidR="00453DD3" w:rsidRDefault="00555650" w:rsidP="00A020B2">
      <w:pPr>
        <w:pStyle w:val="Default"/>
        <w:spacing w:afterLines="50" w:line="360" w:lineRule="auto"/>
        <w:rPr>
          <w:rFonts w:asciiTheme="minorEastAsia" w:eastAsiaTheme="minorEastAsia" w:hAnsiTheme="minorEastAsia" w:cs="宋体"/>
          <w:b/>
          <w:bCs/>
          <w:color w:val="auto"/>
          <w:sz w:val="21"/>
          <w:szCs w:val="21"/>
        </w:rPr>
      </w:pPr>
      <w:r>
        <w:rPr>
          <w:rFonts w:asciiTheme="minorEastAsia" w:eastAsiaTheme="minorEastAsia" w:hAnsiTheme="minorEastAsia" w:cs="宋体" w:hint="eastAsia"/>
          <w:b/>
          <w:bCs/>
          <w:color w:val="auto"/>
          <w:sz w:val="21"/>
          <w:szCs w:val="21"/>
        </w:rPr>
        <w:t>2.2 结合审核时，受审核方管理体系一体化程度确认（适用时）</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38"/>
        <w:gridCol w:w="994"/>
        <w:gridCol w:w="990"/>
      </w:tblGrid>
      <w:tr w:rsidR="00453DD3">
        <w:trPr>
          <w:trHeight w:val="435"/>
          <w:jc w:val="center"/>
        </w:trPr>
        <w:tc>
          <w:tcPr>
            <w:tcW w:w="7338" w:type="dxa"/>
            <w:vAlign w:val="center"/>
          </w:tcPr>
          <w:p w:rsidR="00453DD3" w:rsidRDefault="00555650">
            <w:pPr>
              <w:autoSpaceDE w:val="0"/>
              <w:autoSpaceDN w:val="0"/>
              <w:adjustRightInd w:val="0"/>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一体化管理体系特征</w:t>
            </w:r>
          </w:p>
        </w:tc>
        <w:tc>
          <w:tcPr>
            <w:tcW w:w="1984" w:type="dxa"/>
            <w:gridSpan w:val="2"/>
            <w:vAlign w:val="center"/>
          </w:tcPr>
          <w:p w:rsidR="00453DD3" w:rsidRDefault="00555650">
            <w:pPr>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符合性判断</w:t>
            </w:r>
          </w:p>
        </w:tc>
      </w:tr>
      <w:tr w:rsidR="00453DD3">
        <w:trPr>
          <w:jc w:val="center"/>
        </w:trPr>
        <w:tc>
          <w:tcPr>
            <w:tcW w:w="7338" w:type="dxa"/>
            <w:vAlign w:val="center"/>
          </w:tcPr>
          <w:p w:rsidR="00453DD3" w:rsidRDefault="00555650">
            <w:pPr>
              <w:autoSpaceDE w:val="0"/>
              <w:autoSpaceDN w:val="0"/>
              <w:adjustRightIn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a.一套整合的文件，适宜时，包括适度融合的作业文件；</w:t>
            </w:r>
          </w:p>
        </w:tc>
        <w:tc>
          <w:tcPr>
            <w:tcW w:w="994" w:type="dxa"/>
            <w:tcBorders>
              <w:right w:val="single" w:sz="4" w:space="0" w:color="auto"/>
            </w:tcBorders>
            <w:vAlign w:val="center"/>
          </w:tcPr>
          <w:p w:rsidR="00453DD3" w:rsidRDefault="002358D8">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□是</w:t>
            </w:r>
          </w:p>
        </w:tc>
        <w:tc>
          <w:tcPr>
            <w:tcW w:w="990" w:type="dxa"/>
            <w:tcBorders>
              <w:left w:val="single" w:sz="4" w:space="0" w:color="auto"/>
            </w:tcBorders>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□否</w:t>
            </w:r>
          </w:p>
        </w:tc>
      </w:tr>
      <w:tr w:rsidR="00453DD3">
        <w:trPr>
          <w:jc w:val="center"/>
        </w:trPr>
        <w:tc>
          <w:tcPr>
            <w:tcW w:w="7338" w:type="dxa"/>
            <w:vAlign w:val="center"/>
          </w:tcPr>
          <w:p w:rsidR="00453DD3" w:rsidRDefault="00555650">
            <w:pPr>
              <w:autoSpaceDE w:val="0"/>
              <w:autoSpaceDN w:val="0"/>
              <w:adjustRightIn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b. 考虑总体经营战略和计划的管理评审；</w:t>
            </w:r>
          </w:p>
        </w:tc>
        <w:tc>
          <w:tcPr>
            <w:tcW w:w="994" w:type="dxa"/>
            <w:tcBorders>
              <w:right w:val="single" w:sz="4" w:space="0" w:color="auto"/>
            </w:tcBorders>
            <w:vAlign w:val="center"/>
          </w:tcPr>
          <w:p w:rsidR="00453DD3" w:rsidRDefault="002358D8">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□是</w:t>
            </w:r>
          </w:p>
        </w:tc>
        <w:tc>
          <w:tcPr>
            <w:tcW w:w="990" w:type="dxa"/>
            <w:tcBorders>
              <w:left w:val="single" w:sz="4" w:space="0" w:color="auto"/>
            </w:tcBorders>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□否</w:t>
            </w:r>
          </w:p>
        </w:tc>
      </w:tr>
      <w:tr w:rsidR="00453DD3">
        <w:trPr>
          <w:jc w:val="center"/>
        </w:trPr>
        <w:tc>
          <w:tcPr>
            <w:tcW w:w="7338" w:type="dxa"/>
            <w:vAlign w:val="center"/>
          </w:tcPr>
          <w:p w:rsidR="00453DD3" w:rsidRDefault="00555650">
            <w:pPr>
              <w:autoSpaceDE w:val="0"/>
              <w:autoSpaceDN w:val="0"/>
              <w:adjustRightIn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c. 对内部审核采用的一体化方法；</w:t>
            </w:r>
          </w:p>
        </w:tc>
        <w:tc>
          <w:tcPr>
            <w:tcW w:w="994" w:type="dxa"/>
            <w:tcBorders>
              <w:right w:val="single" w:sz="4" w:space="0" w:color="auto"/>
            </w:tcBorders>
            <w:vAlign w:val="center"/>
          </w:tcPr>
          <w:p w:rsidR="00453DD3" w:rsidRDefault="002358D8">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□是</w:t>
            </w:r>
          </w:p>
        </w:tc>
        <w:tc>
          <w:tcPr>
            <w:tcW w:w="990" w:type="dxa"/>
            <w:tcBorders>
              <w:left w:val="single" w:sz="4" w:space="0" w:color="auto"/>
            </w:tcBorders>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□否</w:t>
            </w:r>
          </w:p>
        </w:tc>
      </w:tr>
      <w:tr w:rsidR="00453DD3">
        <w:trPr>
          <w:jc w:val="center"/>
        </w:trPr>
        <w:tc>
          <w:tcPr>
            <w:tcW w:w="7338" w:type="dxa"/>
            <w:vAlign w:val="center"/>
          </w:tcPr>
          <w:p w:rsidR="00453DD3" w:rsidRDefault="00555650">
            <w:pPr>
              <w:autoSpaceDE w:val="0"/>
              <w:autoSpaceDN w:val="0"/>
              <w:adjustRightIn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d. 对方针和目标采用的一体化方法；</w:t>
            </w:r>
          </w:p>
        </w:tc>
        <w:tc>
          <w:tcPr>
            <w:tcW w:w="994" w:type="dxa"/>
            <w:tcBorders>
              <w:right w:val="single" w:sz="4" w:space="0" w:color="auto"/>
            </w:tcBorders>
            <w:vAlign w:val="center"/>
          </w:tcPr>
          <w:p w:rsidR="00453DD3" w:rsidRDefault="002358D8">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□是</w:t>
            </w:r>
          </w:p>
        </w:tc>
        <w:tc>
          <w:tcPr>
            <w:tcW w:w="990" w:type="dxa"/>
            <w:tcBorders>
              <w:left w:val="single" w:sz="4" w:space="0" w:color="auto"/>
            </w:tcBorders>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□否</w:t>
            </w:r>
          </w:p>
        </w:tc>
      </w:tr>
      <w:tr w:rsidR="00453DD3">
        <w:trPr>
          <w:jc w:val="center"/>
        </w:trPr>
        <w:tc>
          <w:tcPr>
            <w:tcW w:w="7338" w:type="dxa"/>
            <w:vAlign w:val="center"/>
          </w:tcPr>
          <w:p w:rsidR="00453DD3" w:rsidRDefault="00555650">
            <w:pPr>
              <w:autoSpaceDE w:val="0"/>
              <w:autoSpaceDN w:val="0"/>
              <w:adjustRightIn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e. 对体系过程采用的一体化方法；</w:t>
            </w:r>
          </w:p>
        </w:tc>
        <w:tc>
          <w:tcPr>
            <w:tcW w:w="994" w:type="dxa"/>
            <w:tcBorders>
              <w:right w:val="single" w:sz="4" w:space="0" w:color="auto"/>
            </w:tcBorders>
            <w:vAlign w:val="center"/>
          </w:tcPr>
          <w:p w:rsidR="00453DD3" w:rsidRDefault="002358D8">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□是</w:t>
            </w:r>
          </w:p>
        </w:tc>
        <w:tc>
          <w:tcPr>
            <w:tcW w:w="990" w:type="dxa"/>
            <w:tcBorders>
              <w:left w:val="single" w:sz="4" w:space="0" w:color="auto"/>
            </w:tcBorders>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□否</w:t>
            </w:r>
          </w:p>
        </w:tc>
      </w:tr>
      <w:tr w:rsidR="00453DD3">
        <w:trPr>
          <w:jc w:val="center"/>
        </w:trPr>
        <w:tc>
          <w:tcPr>
            <w:tcW w:w="7338" w:type="dxa"/>
            <w:vAlign w:val="center"/>
          </w:tcPr>
          <w:p w:rsidR="00453DD3" w:rsidRDefault="00555650">
            <w:pPr>
              <w:autoSpaceDE w:val="0"/>
              <w:autoSpaceDN w:val="0"/>
              <w:adjustRightIn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f. 对改进机制（纠正和预防措施、测量和持续改进）采用的一体化方法；</w:t>
            </w:r>
          </w:p>
        </w:tc>
        <w:tc>
          <w:tcPr>
            <w:tcW w:w="994" w:type="dxa"/>
            <w:tcBorders>
              <w:right w:val="single" w:sz="4" w:space="0" w:color="auto"/>
            </w:tcBorders>
            <w:vAlign w:val="center"/>
          </w:tcPr>
          <w:p w:rsidR="00453DD3" w:rsidRDefault="002358D8">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□是</w:t>
            </w:r>
          </w:p>
        </w:tc>
        <w:tc>
          <w:tcPr>
            <w:tcW w:w="990" w:type="dxa"/>
            <w:tcBorders>
              <w:left w:val="single" w:sz="4" w:space="0" w:color="auto"/>
            </w:tcBorders>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□否</w:t>
            </w:r>
          </w:p>
        </w:tc>
      </w:tr>
      <w:tr w:rsidR="00453DD3">
        <w:trPr>
          <w:jc w:val="center"/>
        </w:trPr>
        <w:tc>
          <w:tcPr>
            <w:tcW w:w="7338" w:type="dxa"/>
            <w:vAlign w:val="center"/>
          </w:tcPr>
          <w:p w:rsidR="00453DD3" w:rsidRDefault="00555650">
            <w:pPr>
              <w:autoSpaceDE w:val="0"/>
              <w:autoSpaceDN w:val="0"/>
              <w:adjustRightIn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g. 一体化的管理支持和管理职责。</w:t>
            </w:r>
          </w:p>
        </w:tc>
        <w:tc>
          <w:tcPr>
            <w:tcW w:w="994" w:type="dxa"/>
            <w:tcBorders>
              <w:right w:val="single" w:sz="4" w:space="0" w:color="auto"/>
            </w:tcBorders>
            <w:vAlign w:val="center"/>
          </w:tcPr>
          <w:p w:rsidR="00453DD3" w:rsidRDefault="002358D8">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□是</w:t>
            </w:r>
          </w:p>
        </w:tc>
        <w:tc>
          <w:tcPr>
            <w:tcW w:w="990" w:type="dxa"/>
            <w:tcBorders>
              <w:left w:val="single" w:sz="4" w:space="0" w:color="auto"/>
            </w:tcBorders>
            <w:vAlign w:val="center"/>
          </w:tcPr>
          <w:p w:rsidR="00453DD3" w:rsidRDefault="00555650">
            <w:pPr>
              <w:spacing w:line="360" w:lineRule="auto"/>
              <w:jc w:val="left"/>
              <w:rPr>
                <w:rFonts w:asciiTheme="minorEastAsia" w:eastAsiaTheme="minorEastAsia" w:hAnsiTheme="minorEastAsia"/>
                <w:szCs w:val="21"/>
              </w:rPr>
            </w:pPr>
            <w:r>
              <w:rPr>
                <w:rFonts w:asciiTheme="minorEastAsia" w:eastAsiaTheme="minorEastAsia" w:hAnsiTheme="minorEastAsia" w:cs="宋体" w:hint="eastAsia"/>
                <w:szCs w:val="21"/>
              </w:rPr>
              <w:t>□否</w:t>
            </w:r>
          </w:p>
        </w:tc>
      </w:tr>
    </w:tbl>
    <w:p w:rsidR="00453DD3" w:rsidRDefault="00555650" w:rsidP="00A020B2">
      <w:pPr>
        <w:pStyle w:val="Default"/>
        <w:numPr>
          <w:ilvl w:val="0"/>
          <w:numId w:val="5"/>
        </w:numPr>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lang w:val="en-GB"/>
        </w:rPr>
        <w:t>管理体系的策划情况</w:t>
      </w:r>
    </w:p>
    <w:p w:rsidR="00453DD3" w:rsidRDefault="00555650">
      <w:pPr>
        <w:numPr>
          <w:ilvl w:val="0"/>
          <w:numId w:val="6"/>
        </w:numPr>
        <w:spacing w:line="360" w:lineRule="auto"/>
        <w:ind w:left="5"/>
        <w:jc w:val="left"/>
        <w:rPr>
          <w:rFonts w:asciiTheme="minorEastAsia" w:eastAsiaTheme="minorEastAsia" w:hAnsiTheme="minorEastAsia"/>
          <w:szCs w:val="21"/>
        </w:rPr>
      </w:pPr>
      <w:r>
        <w:rPr>
          <w:rFonts w:asciiTheme="minorEastAsia" w:eastAsiaTheme="minorEastAsia" w:hAnsiTheme="minorEastAsia" w:hint="eastAsia"/>
          <w:szCs w:val="21"/>
        </w:rPr>
        <w:t>组织结构、职责分工和内外沟通情况</w:t>
      </w:r>
    </w:p>
    <w:p w:rsidR="00453DD3" w:rsidRDefault="00555650" w:rsidP="001708D8">
      <w:pPr>
        <w:spacing w:line="360" w:lineRule="auto"/>
        <w:ind w:left="142" w:firstLineChars="270" w:firstLine="567"/>
        <w:jc w:val="left"/>
        <w:rPr>
          <w:rFonts w:asciiTheme="minorEastAsia" w:eastAsiaTheme="minorEastAsia" w:hAnsiTheme="minorEastAsia"/>
          <w:szCs w:val="21"/>
        </w:rPr>
      </w:pPr>
      <w:r>
        <w:rPr>
          <w:rFonts w:ascii="宋体" w:hAnsi="宋体" w:cs="宋体" w:hint="eastAsia"/>
          <w:color w:val="000000"/>
          <w:kern w:val="0"/>
          <w:szCs w:val="21"/>
        </w:rPr>
        <w:t>。</w:t>
      </w:r>
    </w:p>
    <w:p w:rsidR="00453DD3" w:rsidRDefault="00555650">
      <w:pPr>
        <w:numPr>
          <w:ilvl w:val="0"/>
          <w:numId w:val="6"/>
        </w:numPr>
        <w:adjustRightInd w:val="0"/>
        <w:snapToGrid w:val="0"/>
        <w:spacing w:line="360" w:lineRule="auto"/>
        <w:ind w:left="5"/>
        <w:jc w:val="left"/>
        <w:rPr>
          <w:rFonts w:asciiTheme="minorEastAsia" w:eastAsiaTheme="minorEastAsia" w:hAnsiTheme="minorEastAsia"/>
          <w:szCs w:val="21"/>
        </w:rPr>
      </w:pPr>
      <w:r>
        <w:rPr>
          <w:rFonts w:asciiTheme="minorEastAsia" w:eastAsiaTheme="minorEastAsia" w:hAnsiTheme="minorEastAsia" w:hint="eastAsia"/>
          <w:szCs w:val="21"/>
        </w:rPr>
        <w:t>管理体系文件符合情况</w:t>
      </w:r>
    </w:p>
    <w:p w:rsidR="00453DD3" w:rsidRDefault="00555650">
      <w:pPr>
        <w:numPr>
          <w:ilvl w:val="0"/>
          <w:numId w:val="6"/>
        </w:numPr>
        <w:adjustRightInd w:val="0"/>
        <w:snapToGrid w:val="0"/>
        <w:spacing w:line="360" w:lineRule="auto"/>
        <w:ind w:left="5"/>
        <w:jc w:val="left"/>
        <w:rPr>
          <w:rFonts w:asciiTheme="minorEastAsia" w:eastAsiaTheme="minorEastAsia" w:hAnsiTheme="minorEastAsia"/>
          <w:szCs w:val="21"/>
        </w:rPr>
      </w:pPr>
      <w:r>
        <w:rPr>
          <w:rFonts w:asciiTheme="minorEastAsia" w:eastAsiaTheme="minorEastAsia" w:hAnsiTheme="minorEastAsia" w:hint="eastAsia"/>
          <w:szCs w:val="21"/>
        </w:rPr>
        <w:t>法律法规的识别及获取情况</w:t>
      </w:r>
    </w:p>
    <w:p w:rsidR="00453DD3" w:rsidRDefault="00555650">
      <w:pPr>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w:t>
      </w:r>
      <w:r>
        <w:rPr>
          <w:rFonts w:asciiTheme="minorEastAsia" w:eastAsiaTheme="minorEastAsia" w:hAnsiTheme="minorEastAsia" w:hint="eastAsia"/>
          <w:szCs w:val="21"/>
        </w:rPr>
        <w:t>组织的资源配置情况</w:t>
      </w:r>
    </w:p>
    <w:p w:rsidR="00453DD3" w:rsidRDefault="00555650" w:rsidP="001708D8">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5</w:t>
      </w:r>
      <w:r>
        <w:rPr>
          <w:rFonts w:asciiTheme="minorEastAsia" w:eastAsiaTheme="minorEastAsia" w:hAnsiTheme="minorEastAsia"/>
          <w:szCs w:val="21"/>
        </w:rPr>
        <w:t>)</w:t>
      </w:r>
      <w:r>
        <w:rPr>
          <w:rFonts w:asciiTheme="minorEastAsia" w:eastAsiaTheme="minorEastAsia" w:hAnsiTheme="minorEastAsia" w:hint="eastAsia"/>
          <w:szCs w:val="21"/>
        </w:rPr>
        <w:t>方针、目标、指标和管理方案设置适宜情况</w:t>
      </w:r>
    </w:p>
    <w:p w:rsidR="00453DD3" w:rsidRDefault="00555650" w:rsidP="002358D8">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w:t>
      </w:r>
      <w:r>
        <w:rPr>
          <w:rFonts w:asciiTheme="minorEastAsia" w:eastAsiaTheme="minorEastAsia" w:hAnsiTheme="minorEastAsia" w:hint="eastAsia"/>
          <w:szCs w:val="21"/>
        </w:rPr>
        <w:t>策划和实施了内部审核和管理评审情况</w:t>
      </w:r>
    </w:p>
    <w:p w:rsidR="00453DD3" w:rsidRDefault="002358D8" w:rsidP="002358D8">
      <w:pPr>
        <w:spacing w:line="360" w:lineRule="auto"/>
        <w:ind w:left="425"/>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w:t>
      </w:r>
      <w:r>
        <w:rPr>
          <w:rFonts w:asciiTheme="minorEastAsia" w:eastAsiaTheme="minorEastAsia" w:hAnsiTheme="minorEastAsia" w:hint="eastAsia"/>
          <w:szCs w:val="21"/>
        </w:rPr>
        <w:t>主要人员对标准的理解情况</w:t>
      </w:r>
    </w:p>
    <w:p w:rsidR="00453DD3" w:rsidRDefault="00453DD3">
      <w:pPr>
        <w:spacing w:line="360" w:lineRule="auto"/>
        <w:jc w:val="left"/>
        <w:rPr>
          <w:rFonts w:asciiTheme="minorEastAsia" w:eastAsiaTheme="minorEastAsia" w:hAnsiTheme="minorEastAsia"/>
          <w:szCs w:val="21"/>
        </w:rPr>
      </w:pPr>
    </w:p>
    <w:p w:rsidR="00453DD3" w:rsidRDefault="00555650" w:rsidP="00A020B2">
      <w:pPr>
        <w:pStyle w:val="Default"/>
        <w:numPr>
          <w:ilvl w:val="0"/>
          <w:numId w:val="5"/>
        </w:numPr>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lang w:val="en-GB"/>
        </w:rPr>
        <w:t>主要检测/监测结果以及符合法律法规等方面的证据</w:t>
      </w:r>
    </w:p>
    <w:p w:rsidR="00453DD3" w:rsidRDefault="00555650">
      <w:pPr>
        <w:pStyle w:val="Default"/>
        <w:numPr>
          <w:ilvl w:val="0"/>
          <w:numId w:val="8"/>
        </w:numPr>
        <w:snapToGrid w:val="0"/>
        <w:spacing w:line="360" w:lineRule="auto"/>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t>受审核方相关资质、法定检测/评价记录</w:t>
      </w:r>
    </w:p>
    <w:p w:rsidR="00453DD3" w:rsidRDefault="00555650">
      <w:pPr>
        <w:pStyle w:val="Default"/>
        <w:spacing w:line="360" w:lineRule="auto"/>
        <w:rPr>
          <w:rFonts w:asciiTheme="minorEastAsia" w:eastAsiaTheme="minorEastAsia" w:hAnsiTheme="minorEastAsia"/>
          <w:color w:val="auto"/>
          <w:kern w:val="2"/>
          <w:sz w:val="21"/>
          <w:szCs w:val="21"/>
        </w:rPr>
      </w:pPr>
      <w:r>
        <w:rPr>
          <w:rFonts w:asciiTheme="minorEastAsia" w:eastAsiaTheme="minorEastAsia" w:hAnsiTheme="minorEastAsia" w:hint="eastAsia"/>
          <w:color w:val="auto"/>
          <w:sz w:val="21"/>
          <w:szCs w:val="21"/>
        </w:rPr>
        <w:t>2)受审核方遵守相关法律法规、标准及其他要求的证据</w:t>
      </w:r>
    </w:p>
    <w:p w:rsidR="00453DD3" w:rsidRDefault="00555650">
      <w:pPr>
        <w:widowControl/>
        <w:spacing w:before="150" w:after="150" w:line="360" w:lineRule="auto"/>
        <w:ind w:leftChars="27" w:left="57" w:firstLineChars="200" w:firstLine="420"/>
        <w:jc w:val="left"/>
        <w:rPr>
          <w:rFonts w:asciiTheme="minorEastAsia" w:eastAsiaTheme="minorEastAsia" w:hAnsiTheme="minorEastAsia"/>
          <w:szCs w:val="21"/>
          <w:lang w:val="en-GB"/>
        </w:rPr>
      </w:pPr>
      <w:r>
        <w:rPr>
          <w:rFonts w:asciiTheme="minorEastAsia" w:eastAsiaTheme="minorEastAsia" w:hAnsiTheme="minorEastAsia" w:hint="eastAsia"/>
          <w:szCs w:val="21"/>
        </w:rPr>
        <w:t>3)主要管理和操作岗位人员对法规的理解情况</w:t>
      </w:r>
    </w:p>
    <w:p w:rsidR="00453DD3" w:rsidRDefault="00555650">
      <w:pPr>
        <w:widowControl/>
        <w:spacing w:before="150" w:after="150" w:line="360" w:lineRule="auto"/>
        <w:ind w:leftChars="27" w:left="57" w:firstLineChars="200" w:firstLine="420"/>
        <w:jc w:val="left"/>
        <w:rPr>
          <w:rFonts w:asciiTheme="minorEastAsia" w:eastAsiaTheme="minorEastAsia" w:hAnsiTheme="minorEastAsia"/>
          <w:szCs w:val="21"/>
          <w:lang w:val="en-GB"/>
        </w:rPr>
      </w:pPr>
      <w:r>
        <w:rPr>
          <w:rFonts w:asciiTheme="minorEastAsia" w:eastAsiaTheme="minorEastAsia" w:hAnsiTheme="minorEastAsia" w:hint="eastAsia"/>
          <w:szCs w:val="21"/>
        </w:rPr>
        <w:t>4)</w:t>
      </w:r>
      <w:r>
        <w:rPr>
          <w:rFonts w:asciiTheme="minorEastAsia" w:eastAsiaTheme="minorEastAsia" w:hAnsiTheme="minorEastAsia" w:hint="eastAsia"/>
          <w:szCs w:val="21"/>
          <w:lang w:val="en-GB"/>
        </w:rPr>
        <w:t>其他：</w:t>
      </w:r>
    </w:p>
    <w:p w:rsidR="00453DD3" w:rsidRDefault="00555650" w:rsidP="00A020B2">
      <w:pPr>
        <w:pStyle w:val="Default"/>
        <w:snapToGrid w:val="0"/>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rPr>
        <w:t>五、</w:t>
      </w:r>
      <w:r>
        <w:rPr>
          <w:rFonts w:asciiTheme="minorEastAsia" w:eastAsiaTheme="minorEastAsia" w:hAnsiTheme="minorEastAsia" w:hint="eastAsia"/>
          <w:b/>
          <w:color w:val="auto"/>
          <w:kern w:val="2"/>
          <w:sz w:val="21"/>
          <w:szCs w:val="21"/>
          <w:lang w:val="en-GB"/>
        </w:rPr>
        <w:t>识别的重要审核点</w:t>
      </w:r>
    </w:p>
    <w:p w:rsidR="002358D8" w:rsidRDefault="002358D8" w:rsidP="00A020B2">
      <w:pPr>
        <w:pStyle w:val="Default"/>
        <w:snapToGrid w:val="0"/>
        <w:spacing w:beforeLines="50" w:afterLines="50" w:line="360" w:lineRule="auto"/>
        <w:rPr>
          <w:rFonts w:asciiTheme="minorEastAsia" w:eastAsiaTheme="minorEastAsia" w:hAnsiTheme="minorEastAsia"/>
          <w:b/>
          <w:color w:val="auto"/>
          <w:kern w:val="2"/>
          <w:sz w:val="21"/>
          <w:szCs w:val="21"/>
          <w:lang w:val="en-GB"/>
        </w:rPr>
      </w:pPr>
    </w:p>
    <w:p w:rsidR="00453DD3" w:rsidRDefault="00555650" w:rsidP="00A020B2">
      <w:pPr>
        <w:pStyle w:val="Default"/>
        <w:snapToGrid w:val="0"/>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rPr>
        <w:t>六、</w:t>
      </w:r>
      <w:r>
        <w:rPr>
          <w:rFonts w:asciiTheme="minorEastAsia" w:eastAsiaTheme="minorEastAsia" w:hAnsiTheme="minorEastAsia" w:hint="eastAsia"/>
          <w:b/>
          <w:color w:val="auto"/>
          <w:kern w:val="2"/>
          <w:sz w:val="21"/>
          <w:szCs w:val="21"/>
          <w:lang w:val="en-GB"/>
        </w:rPr>
        <w:t>初步确认的审核范围</w:t>
      </w:r>
    </w:p>
    <w:p w:rsidR="00453DD3" w:rsidRDefault="00555650" w:rsidP="00A020B2">
      <w:pPr>
        <w:pStyle w:val="Default"/>
        <w:snapToGrid w:val="0"/>
        <w:spacing w:beforeLines="50" w:afterLines="50" w:line="360" w:lineRule="auto"/>
        <w:rPr>
          <w:rFonts w:asciiTheme="minorEastAsia" w:eastAsiaTheme="minorEastAsia" w:hAnsiTheme="minorEastAsia"/>
          <w:b/>
          <w:color w:val="auto"/>
          <w:kern w:val="2"/>
          <w:sz w:val="21"/>
          <w:szCs w:val="21"/>
          <w:lang w:val="en-GB"/>
        </w:rPr>
      </w:pPr>
      <w:r>
        <w:rPr>
          <w:rFonts w:asciiTheme="minorEastAsia" w:eastAsiaTheme="minorEastAsia" w:hAnsiTheme="minorEastAsia" w:hint="eastAsia"/>
          <w:b/>
          <w:color w:val="auto"/>
          <w:kern w:val="2"/>
          <w:sz w:val="21"/>
          <w:szCs w:val="21"/>
        </w:rPr>
        <w:t>七、</w:t>
      </w:r>
      <w:r>
        <w:rPr>
          <w:rFonts w:asciiTheme="minorEastAsia" w:eastAsiaTheme="minorEastAsia" w:hAnsiTheme="minorEastAsia" w:hint="eastAsia"/>
          <w:b/>
          <w:color w:val="auto"/>
          <w:kern w:val="2"/>
          <w:sz w:val="21"/>
          <w:szCs w:val="21"/>
          <w:lang w:val="en-GB"/>
        </w:rPr>
        <w:t>一阶段审核结果</w:t>
      </w:r>
    </w:p>
    <w:p w:rsidR="00453DD3" w:rsidRDefault="002358D8">
      <w:pPr>
        <w:pStyle w:val="Default"/>
        <w:shd w:val="clear" w:color="auto" w:fill="FFFFFF"/>
        <w:spacing w:line="360" w:lineRule="auto"/>
        <w:ind w:firstLineChars="200" w:firstLine="422"/>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b/>
          <w:color w:val="auto"/>
          <w:sz w:val="21"/>
          <w:szCs w:val="21"/>
        </w:rPr>
        <w:t>□</w:t>
      </w:r>
      <w:r>
        <w:rPr>
          <w:rFonts w:asciiTheme="minorEastAsia" w:eastAsiaTheme="minorEastAsia" w:hAnsiTheme="minorEastAsia" w:cs="宋体" w:hint="eastAsia"/>
          <w:bCs/>
          <w:color w:val="auto"/>
          <w:sz w:val="21"/>
          <w:szCs w:val="21"/>
        </w:rPr>
        <w:t>受审核方已</w:t>
      </w:r>
      <w:r>
        <w:rPr>
          <w:rFonts w:asciiTheme="minorEastAsia" w:eastAsiaTheme="minorEastAsia" w:hAnsiTheme="minorEastAsia" w:cs="宋体" w:hint="eastAsia"/>
          <w:color w:val="auto"/>
          <w:kern w:val="2"/>
          <w:sz w:val="21"/>
          <w:szCs w:val="21"/>
        </w:rPr>
        <w:t>为第二阶段审核做好准备。受审核方应尽快将本次审核提出的问题进行整改，审核组将在二阶段审核时进行验证，初步拟定</w:t>
      </w:r>
      <w:bookmarkStart w:id="2" w:name="审核日期"/>
      <w:r>
        <w:rPr>
          <w:rFonts w:asciiTheme="minorEastAsia" w:eastAsiaTheme="minorEastAsia" w:hAnsiTheme="minorEastAsia" w:cs="宋体" w:hint="eastAsia"/>
          <w:color w:val="auto"/>
          <w:kern w:val="2"/>
          <w:sz w:val="21"/>
          <w:szCs w:val="21"/>
        </w:rPr>
        <w:t>2024年08月25日上午至2024年08月26日下午</w:t>
      </w:r>
      <w:bookmarkEnd w:id="2"/>
      <w:r>
        <w:rPr>
          <w:rFonts w:asciiTheme="minorEastAsia" w:eastAsiaTheme="minorEastAsia" w:hAnsiTheme="minorEastAsia" w:cs="宋体" w:hint="eastAsia"/>
          <w:color w:val="auto"/>
          <w:kern w:val="2"/>
          <w:sz w:val="21"/>
          <w:szCs w:val="21"/>
        </w:rPr>
        <w:t>进行第二阶段审核。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
        <w:gridCol w:w="8871"/>
      </w:tblGrid>
      <w:tr w:rsidR="00453DD3">
        <w:tc>
          <w:tcPr>
            <w:tcW w:w="9828" w:type="dxa"/>
            <w:gridSpan w:val="2"/>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问题清单</w:t>
            </w:r>
          </w:p>
        </w:tc>
      </w:tr>
      <w:tr w:rsidR="00453DD3">
        <w:tc>
          <w:tcPr>
            <w:tcW w:w="957"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序号</w:t>
            </w:r>
          </w:p>
        </w:tc>
        <w:tc>
          <w:tcPr>
            <w:tcW w:w="8871"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审核发现问题简述</w:t>
            </w:r>
          </w:p>
        </w:tc>
      </w:tr>
      <w:tr w:rsidR="00453DD3">
        <w:tc>
          <w:tcPr>
            <w:tcW w:w="957" w:type="dxa"/>
            <w:shd w:val="clear" w:color="auto" w:fill="auto"/>
          </w:tcPr>
          <w:p w:rsidR="00453DD3" w:rsidRDefault="00453DD3">
            <w:pPr>
              <w:pStyle w:val="Default"/>
              <w:spacing w:line="360" w:lineRule="auto"/>
              <w:rPr>
                <w:rFonts w:asciiTheme="minorEastAsia" w:eastAsiaTheme="minorEastAsia" w:hAnsiTheme="minorEastAsia" w:cs="宋体"/>
                <w:color w:val="auto"/>
                <w:kern w:val="2"/>
                <w:sz w:val="21"/>
                <w:szCs w:val="21"/>
              </w:rPr>
            </w:pPr>
          </w:p>
        </w:tc>
        <w:tc>
          <w:tcPr>
            <w:tcW w:w="8871"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无</w:t>
            </w:r>
          </w:p>
        </w:tc>
      </w:tr>
    </w:tbl>
    <w:p w:rsidR="00453DD3" w:rsidRDefault="00555650">
      <w:pPr>
        <w:pStyle w:val="Default"/>
        <w:shd w:val="clear" w:color="auto" w:fill="FFFFFF"/>
        <w:spacing w:line="360" w:lineRule="auto"/>
        <w:ind w:firstLineChars="200" w:firstLine="422"/>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b/>
          <w:color w:val="auto"/>
          <w:sz w:val="21"/>
          <w:szCs w:val="21"/>
        </w:rPr>
        <w:t>□</w:t>
      </w:r>
      <w:r>
        <w:rPr>
          <w:rFonts w:asciiTheme="minorEastAsia" w:eastAsiaTheme="minorEastAsia" w:hAnsiTheme="minorEastAsia" w:cs="宋体" w:hint="eastAsia"/>
          <w:bCs/>
          <w:color w:val="auto"/>
          <w:sz w:val="21"/>
          <w:szCs w:val="21"/>
        </w:rPr>
        <w:t>受审</w:t>
      </w:r>
      <w:r>
        <w:rPr>
          <w:rFonts w:asciiTheme="minorEastAsia" w:eastAsiaTheme="minorEastAsia" w:hAnsiTheme="minorEastAsia" w:cs="宋体" w:hint="eastAsia"/>
          <w:color w:val="auto"/>
          <w:kern w:val="2"/>
          <w:sz w:val="21"/>
          <w:szCs w:val="21"/>
        </w:rPr>
        <w:t>核方尚未为第二阶段审核做好准备，存在问题得到有效解决后再确定二阶段审核时间。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
        <w:gridCol w:w="8871"/>
      </w:tblGrid>
      <w:tr w:rsidR="00453DD3">
        <w:tc>
          <w:tcPr>
            <w:tcW w:w="9828" w:type="dxa"/>
            <w:gridSpan w:val="2"/>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问题清单</w:t>
            </w:r>
          </w:p>
        </w:tc>
      </w:tr>
      <w:tr w:rsidR="00453DD3">
        <w:tc>
          <w:tcPr>
            <w:tcW w:w="957"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序号</w:t>
            </w:r>
          </w:p>
        </w:tc>
        <w:tc>
          <w:tcPr>
            <w:tcW w:w="8871"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审核发现问题简述</w:t>
            </w:r>
          </w:p>
        </w:tc>
      </w:tr>
      <w:tr w:rsidR="00453DD3">
        <w:tc>
          <w:tcPr>
            <w:tcW w:w="957" w:type="dxa"/>
            <w:shd w:val="clear" w:color="auto" w:fill="auto"/>
          </w:tcPr>
          <w:p w:rsidR="00453DD3" w:rsidRDefault="00453DD3">
            <w:pPr>
              <w:pStyle w:val="Default"/>
              <w:spacing w:line="360" w:lineRule="auto"/>
              <w:rPr>
                <w:rFonts w:asciiTheme="minorEastAsia" w:eastAsiaTheme="minorEastAsia" w:hAnsiTheme="minorEastAsia" w:cs="宋体"/>
                <w:color w:val="auto"/>
                <w:kern w:val="2"/>
                <w:sz w:val="21"/>
                <w:szCs w:val="21"/>
              </w:rPr>
            </w:pPr>
          </w:p>
        </w:tc>
        <w:tc>
          <w:tcPr>
            <w:tcW w:w="8871"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无</w:t>
            </w:r>
          </w:p>
        </w:tc>
      </w:tr>
      <w:tr w:rsidR="00453DD3">
        <w:tc>
          <w:tcPr>
            <w:tcW w:w="9828" w:type="dxa"/>
            <w:gridSpan w:val="2"/>
            <w:shd w:val="clear" w:color="auto" w:fill="auto"/>
          </w:tcPr>
          <w:p w:rsidR="00453DD3" w:rsidRDefault="00555650">
            <w:pPr>
              <w:tabs>
                <w:tab w:val="left" w:pos="105"/>
              </w:tabs>
              <w:autoSpaceDE w:val="0"/>
              <w:autoSpaceDN w:val="0"/>
              <w:adjustRightInd w:val="0"/>
              <w:spacing w:line="360" w:lineRule="auto"/>
              <w:jc w:val="left"/>
              <w:rPr>
                <w:rFonts w:asciiTheme="minorEastAsia" w:eastAsiaTheme="minorEastAsia" w:hAnsiTheme="minorEastAsia"/>
                <w:bCs/>
                <w:szCs w:val="21"/>
              </w:rPr>
            </w:pPr>
            <w:r>
              <w:rPr>
                <w:rFonts w:asciiTheme="minorEastAsia" w:eastAsiaTheme="minorEastAsia" w:hAnsiTheme="minorEastAsia" w:hint="eastAsia"/>
                <w:bCs/>
                <w:szCs w:val="21"/>
              </w:rPr>
              <w:t>问题验证结果 ：</w:t>
            </w:r>
          </w:p>
          <w:p w:rsidR="00453DD3" w:rsidRDefault="00555650">
            <w:pPr>
              <w:tabs>
                <w:tab w:val="left" w:pos="105"/>
              </w:tabs>
              <w:autoSpaceDE w:val="0"/>
              <w:autoSpaceDN w:val="0"/>
              <w:adjustRightInd w:val="0"/>
              <w:spacing w:line="360" w:lineRule="auto"/>
              <w:jc w:val="left"/>
              <w:rPr>
                <w:rFonts w:asciiTheme="minorEastAsia" w:eastAsiaTheme="minorEastAsia" w:hAnsiTheme="minorEastAsia" w:cs="宋体"/>
                <w:szCs w:val="21"/>
              </w:rPr>
            </w:pPr>
            <w:r>
              <w:rPr>
                <w:rFonts w:asciiTheme="minorEastAsia" w:eastAsiaTheme="minorEastAsia" w:hAnsiTheme="minorEastAsia" w:hint="eastAsia"/>
                <w:b/>
                <w:szCs w:val="21"/>
                <w:lang w:val="en-GB"/>
              </w:rPr>
              <w:t>□</w:t>
            </w:r>
            <w:r>
              <w:rPr>
                <w:rFonts w:asciiTheme="minorEastAsia" w:eastAsiaTheme="minorEastAsia" w:hAnsiTheme="minorEastAsia" w:hint="eastAsia"/>
                <w:bCs/>
                <w:szCs w:val="21"/>
              </w:rPr>
              <w:t xml:space="preserve">受审核方已完成整改 </w:t>
            </w:r>
          </w:p>
          <w:p w:rsidR="00453DD3" w:rsidRDefault="00555650">
            <w:pPr>
              <w:tabs>
                <w:tab w:val="left" w:pos="105"/>
              </w:tabs>
              <w:autoSpaceDE w:val="0"/>
              <w:autoSpaceDN w:val="0"/>
              <w:adjustRightInd w:val="0"/>
              <w:spacing w:line="360" w:lineRule="auto"/>
              <w:jc w:val="left"/>
              <w:rPr>
                <w:rFonts w:asciiTheme="minorEastAsia" w:eastAsiaTheme="minorEastAsia" w:hAnsiTheme="minorEastAsia"/>
                <w:bCs/>
                <w:szCs w:val="21"/>
              </w:rPr>
            </w:pPr>
            <w:r>
              <w:rPr>
                <w:rFonts w:asciiTheme="minorEastAsia" w:eastAsiaTheme="minorEastAsia" w:hAnsiTheme="minorEastAsia" w:hint="eastAsia"/>
                <w:b/>
                <w:szCs w:val="21"/>
                <w:lang w:val="en-GB"/>
              </w:rPr>
              <w:t>□</w:t>
            </w:r>
            <w:r>
              <w:rPr>
                <w:rFonts w:asciiTheme="minorEastAsia" w:eastAsiaTheme="minorEastAsia" w:hAnsiTheme="minorEastAsia" w:hint="eastAsia"/>
                <w:bCs/>
                <w:szCs w:val="21"/>
              </w:rPr>
              <w:t>受审核方不能在短期内有效解决存在的问题，建议重新策划一阶段审核。</w:t>
            </w:r>
          </w:p>
        </w:tc>
      </w:tr>
    </w:tbl>
    <w:p w:rsidR="00453DD3" w:rsidRDefault="00555650">
      <w:pPr>
        <w:pStyle w:val="Default"/>
        <w:shd w:val="clear" w:color="auto" w:fill="FFFFFF"/>
        <w:spacing w:line="360" w:lineRule="auto"/>
        <w:ind w:firstLineChars="200" w:firstLine="422"/>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b/>
          <w:color w:val="auto"/>
          <w:sz w:val="21"/>
          <w:szCs w:val="21"/>
        </w:rPr>
        <w:t>□</w:t>
      </w:r>
      <w:r>
        <w:rPr>
          <w:rFonts w:asciiTheme="minorEastAsia" w:eastAsiaTheme="minorEastAsia" w:hAnsiTheme="minorEastAsia" w:cs="宋体" w:hint="eastAsia"/>
          <w:bCs/>
          <w:color w:val="auto"/>
          <w:sz w:val="21"/>
          <w:szCs w:val="21"/>
        </w:rPr>
        <w:t>受审</w:t>
      </w:r>
      <w:r>
        <w:rPr>
          <w:rFonts w:asciiTheme="minorEastAsia" w:eastAsiaTheme="minorEastAsia" w:hAnsiTheme="minorEastAsia" w:cs="宋体" w:hint="eastAsia"/>
          <w:color w:val="auto"/>
          <w:kern w:val="2"/>
          <w:sz w:val="21"/>
          <w:szCs w:val="21"/>
        </w:rPr>
        <w:t>核方不具备认证的基本条件/受审核方尚未建立适宜的管理体系/受审核方管理者和员工在有效实施管理体系方面准备不足，建议终止审核。</w:t>
      </w:r>
    </w:p>
    <w:tbl>
      <w:tblPr>
        <w:tblW w:w="100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2"/>
        <w:gridCol w:w="8790"/>
        <w:gridCol w:w="266"/>
      </w:tblGrid>
      <w:tr w:rsidR="00453DD3">
        <w:trPr>
          <w:gridAfter w:val="1"/>
          <w:wAfter w:w="266" w:type="dxa"/>
        </w:trPr>
        <w:tc>
          <w:tcPr>
            <w:tcW w:w="9742" w:type="dxa"/>
            <w:gridSpan w:val="2"/>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问题清单</w:t>
            </w:r>
          </w:p>
        </w:tc>
      </w:tr>
      <w:tr w:rsidR="00453DD3">
        <w:trPr>
          <w:gridAfter w:val="1"/>
          <w:wAfter w:w="266" w:type="dxa"/>
        </w:trPr>
        <w:tc>
          <w:tcPr>
            <w:tcW w:w="952"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序号</w:t>
            </w:r>
          </w:p>
        </w:tc>
        <w:tc>
          <w:tcPr>
            <w:tcW w:w="8790"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审核发现问题综述</w:t>
            </w:r>
          </w:p>
        </w:tc>
      </w:tr>
      <w:tr w:rsidR="00453DD3">
        <w:trPr>
          <w:gridAfter w:val="1"/>
          <w:wAfter w:w="266" w:type="dxa"/>
        </w:trPr>
        <w:tc>
          <w:tcPr>
            <w:tcW w:w="952" w:type="dxa"/>
            <w:shd w:val="clear" w:color="auto" w:fill="auto"/>
          </w:tcPr>
          <w:p w:rsidR="00453DD3" w:rsidRDefault="00453DD3">
            <w:pPr>
              <w:pStyle w:val="Default"/>
              <w:spacing w:line="360" w:lineRule="auto"/>
              <w:rPr>
                <w:rFonts w:asciiTheme="minorEastAsia" w:eastAsiaTheme="minorEastAsia" w:hAnsiTheme="minorEastAsia" w:cs="宋体"/>
                <w:color w:val="auto"/>
                <w:kern w:val="2"/>
                <w:sz w:val="21"/>
                <w:szCs w:val="21"/>
              </w:rPr>
            </w:pPr>
          </w:p>
        </w:tc>
        <w:tc>
          <w:tcPr>
            <w:tcW w:w="8790" w:type="dxa"/>
            <w:shd w:val="clear" w:color="auto" w:fill="auto"/>
          </w:tcPr>
          <w:p w:rsidR="00453DD3" w:rsidRDefault="00555650">
            <w:pPr>
              <w:pStyle w:val="Default"/>
              <w:spacing w:line="360" w:lineRule="auto"/>
              <w:rPr>
                <w:rFonts w:asciiTheme="minorEastAsia" w:eastAsiaTheme="minorEastAsia" w:hAnsiTheme="minorEastAsia" w:cs="宋体"/>
                <w:color w:val="auto"/>
                <w:kern w:val="2"/>
                <w:sz w:val="21"/>
                <w:szCs w:val="21"/>
              </w:rPr>
            </w:pPr>
            <w:r>
              <w:rPr>
                <w:rFonts w:asciiTheme="minorEastAsia" w:eastAsiaTheme="minorEastAsia" w:hAnsiTheme="minorEastAsia" w:cs="宋体" w:hint="eastAsia"/>
                <w:color w:val="auto"/>
                <w:kern w:val="2"/>
                <w:sz w:val="21"/>
                <w:szCs w:val="21"/>
              </w:rPr>
              <w:t>无</w:t>
            </w:r>
          </w:p>
        </w:tc>
      </w:tr>
      <w:tr w:rsidR="00453D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08" w:type="dxa"/>
            <w:gridSpan w:val="3"/>
            <w:vAlign w:val="center"/>
          </w:tcPr>
          <w:p w:rsidR="00453DD3" w:rsidRDefault="00453DD3">
            <w:pPr>
              <w:pStyle w:val="2"/>
              <w:spacing w:line="360" w:lineRule="auto"/>
              <w:ind w:left="823" w:rightChars="0" w:right="0" w:hangingChars="392" w:hanging="823"/>
              <w:jc w:val="left"/>
              <w:rPr>
                <w:rFonts w:asciiTheme="minorEastAsia" w:eastAsiaTheme="minorEastAsia" w:hAnsiTheme="minorEastAsia"/>
                <w:bCs/>
                <w:color w:val="auto"/>
                <w:szCs w:val="21"/>
              </w:rPr>
            </w:pPr>
          </w:p>
          <w:p w:rsidR="00453DD3" w:rsidRDefault="00555650">
            <w:pPr>
              <w:pStyle w:val="2"/>
              <w:spacing w:line="360" w:lineRule="auto"/>
              <w:ind w:left="823" w:rightChars="0" w:right="0" w:hangingChars="392" w:hanging="823"/>
              <w:jc w:val="left"/>
              <w:rPr>
                <w:rFonts w:asciiTheme="minorEastAsia" w:eastAsiaTheme="minorEastAsia" w:hAnsiTheme="minorEastAsia"/>
                <w:bCs/>
                <w:color w:val="auto"/>
                <w:szCs w:val="21"/>
              </w:rPr>
            </w:pPr>
            <w:r>
              <w:rPr>
                <w:rFonts w:asciiTheme="minorEastAsia" w:eastAsiaTheme="minorEastAsia" w:hAnsiTheme="minorEastAsia"/>
                <w:bCs/>
                <w:color w:val="auto"/>
                <w:szCs w:val="21"/>
              </w:rPr>
              <w:t>保密要求：</w:t>
            </w:r>
          </w:p>
          <w:p w:rsidR="00453DD3" w:rsidRDefault="00555650">
            <w:pPr>
              <w:pStyle w:val="2"/>
              <w:spacing w:line="360" w:lineRule="auto"/>
              <w:ind w:rightChars="0" w:right="0" w:firstLineChars="200" w:firstLine="420"/>
              <w:jc w:val="left"/>
              <w:rPr>
                <w:rFonts w:asciiTheme="minorEastAsia" w:eastAsiaTheme="minorEastAsia" w:hAnsiTheme="minorEastAsia"/>
                <w:color w:val="auto"/>
                <w:szCs w:val="21"/>
                <w:highlight w:val="yellow"/>
              </w:rPr>
            </w:pPr>
            <w:r>
              <w:rPr>
                <w:rFonts w:asciiTheme="minorEastAsia" w:eastAsiaTheme="minorEastAsia" w:hAnsiTheme="minorEastAsia"/>
                <w:bCs/>
                <w:color w:val="auto"/>
                <w:szCs w:val="21"/>
              </w:rPr>
              <w:t>审核组成员和审核报告的所有接受者均应保持审核的保密性，未经审核委托方的书面许可，不得向任何其他方泄露（法律有要求的除外）。</w:t>
            </w:r>
          </w:p>
        </w:tc>
      </w:tr>
    </w:tbl>
    <w:p w:rsidR="00453DD3" w:rsidRDefault="00555650" w:rsidP="00A020B2">
      <w:pPr>
        <w:pStyle w:val="Default"/>
        <w:spacing w:beforeLines="50" w:afterLines="50" w:line="360" w:lineRule="auto"/>
        <w:ind w:right="844"/>
        <w:jc w:val="right"/>
        <w:rPr>
          <w:b/>
          <w:color w:val="auto"/>
          <w:kern w:val="2"/>
          <w:sz w:val="21"/>
          <w:lang w:val="en-GB"/>
        </w:rPr>
      </w:pPr>
      <w:r>
        <w:rPr>
          <w:rFonts w:hint="eastAsia"/>
          <w:b/>
          <w:color w:val="auto"/>
          <w:kern w:val="2"/>
          <w:sz w:val="21"/>
          <w:lang w:val="en-GB"/>
        </w:rPr>
        <w:t>北京国标联合认证有限公司</w:t>
      </w:r>
    </w:p>
    <w:p w:rsidR="00453DD3" w:rsidRDefault="00555650" w:rsidP="00237BB2">
      <w:pPr>
        <w:pStyle w:val="Default"/>
        <w:spacing w:beforeLines="50" w:afterLines="50" w:line="360" w:lineRule="auto"/>
        <w:ind w:right="844" w:firstLineChars="2900" w:firstLine="6114"/>
      </w:pPr>
      <w:r>
        <w:rPr>
          <w:rFonts w:hint="eastAsia"/>
          <w:b/>
          <w:color w:val="auto"/>
          <w:kern w:val="2"/>
          <w:sz w:val="21"/>
          <w:lang w:val="en-GB"/>
        </w:rPr>
        <w:t>审核组</w:t>
      </w:r>
      <w:r>
        <w:rPr>
          <w:rFonts w:hint="eastAsia"/>
          <w:b/>
          <w:color w:val="auto"/>
          <w:kern w:val="2"/>
          <w:sz w:val="21"/>
          <w:lang w:val="en-GB"/>
        </w:rPr>
        <w:t>:</w:t>
      </w:r>
    </w:p>
    <w:sectPr w:rsidR="00453DD3" w:rsidSect="00103836">
      <w:headerReference w:type="default" r:id="rId10"/>
      <w:footerReference w:type="default" r:id="rId11"/>
      <w:pgSz w:w="11906" w:h="16838"/>
      <w:pgMar w:top="1134" w:right="991" w:bottom="709" w:left="1077" w:header="510" w:footer="449"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4997" w:rsidRDefault="003F4997">
      <w:r>
        <w:separator/>
      </w:r>
    </w:p>
  </w:endnote>
  <w:endnote w:type="continuationSeparator" w:id="1">
    <w:p w:rsidR="003F4997" w:rsidRDefault="003F49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9648863"/>
    </w:sdtPr>
    <w:sdtContent>
      <w:sdt>
        <w:sdtPr>
          <w:id w:val="-1705238520"/>
        </w:sdtPr>
        <w:sdtContent>
          <w:p w:rsidR="00453DD3" w:rsidRDefault="00555650">
            <w:pPr>
              <w:pStyle w:val="a6"/>
              <w:jc w:val="center"/>
            </w:pPr>
            <w:r>
              <w:rPr>
                <w:rFonts w:hint="eastAsia"/>
                <w:szCs w:val="21"/>
              </w:rPr>
              <w:t>第</w:t>
            </w:r>
            <w:r w:rsidR="00237BB2">
              <w:rPr>
                <w:szCs w:val="21"/>
              </w:rPr>
              <w:fldChar w:fldCharType="begin"/>
            </w:r>
            <w:r>
              <w:rPr>
                <w:szCs w:val="21"/>
              </w:rPr>
              <w:instrText xml:space="preserve"> PAGE </w:instrText>
            </w:r>
            <w:r w:rsidR="00237BB2">
              <w:rPr>
                <w:szCs w:val="21"/>
              </w:rPr>
              <w:fldChar w:fldCharType="separate"/>
            </w:r>
            <w:r w:rsidR="00A020B2">
              <w:rPr>
                <w:noProof/>
                <w:szCs w:val="21"/>
              </w:rPr>
              <w:t>1</w:t>
            </w:r>
            <w:r w:rsidR="00237BB2">
              <w:rPr>
                <w:szCs w:val="21"/>
              </w:rPr>
              <w:fldChar w:fldCharType="end"/>
            </w:r>
            <w:r>
              <w:rPr>
                <w:rFonts w:hint="eastAsia"/>
                <w:szCs w:val="21"/>
              </w:rPr>
              <w:t>页共</w:t>
            </w:r>
            <w:r w:rsidR="00237BB2">
              <w:rPr>
                <w:szCs w:val="21"/>
              </w:rPr>
              <w:fldChar w:fldCharType="begin"/>
            </w:r>
            <w:r>
              <w:rPr>
                <w:rFonts w:hint="eastAsia"/>
                <w:szCs w:val="21"/>
              </w:rPr>
              <w:instrText>=</w:instrText>
            </w:r>
            <w:r w:rsidR="00237BB2">
              <w:rPr>
                <w:szCs w:val="21"/>
              </w:rPr>
              <w:fldChar w:fldCharType="begin"/>
            </w:r>
            <w:r>
              <w:rPr>
                <w:szCs w:val="21"/>
              </w:rPr>
              <w:instrText xml:space="preserve"> NUMPAGES  </w:instrText>
            </w:r>
            <w:r w:rsidR="00237BB2">
              <w:rPr>
                <w:szCs w:val="21"/>
              </w:rPr>
              <w:fldChar w:fldCharType="separate"/>
            </w:r>
            <w:r w:rsidR="00A020B2">
              <w:rPr>
                <w:noProof/>
                <w:szCs w:val="21"/>
              </w:rPr>
              <w:instrText>5</w:instrText>
            </w:r>
            <w:r w:rsidR="00237BB2">
              <w:rPr>
                <w:szCs w:val="21"/>
              </w:rPr>
              <w:fldChar w:fldCharType="end"/>
            </w:r>
            <w:r>
              <w:rPr>
                <w:rFonts w:hint="eastAsia"/>
                <w:szCs w:val="21"/>
              </w:rPr>
              <w:instrText>-</w:instrText>
            </w:r>
            <w:r>
              <w:rPr>
                <w:szCs w:val="21"/>
              </w:rPr>
              <w:instrText xml:space="preserve">1 </w:instrText>
            </w:r>
            <w:r w:rsidR="00237BB2">
              <w:rPr>
                <w:szCs w:val="21"/>
              </w:rPr>
              <w:fldChar w:fldCharType="separate"/>
            </w:r>
            <w:r w:rsidR="00A020B2">
              <w:rPr>
                <w:noProof/>
                <w:szCs w:val="21"/>
              </w:rPr>
              <w:t>4</w:t>
            </w:r>
            <w:r w:rsidR="00237BB2">
              <w:rPr>
                <w:szCs w:val="21"/>
              </w:rPr>
              <w:fldChar w:fldCharType="end"/>
            </w:r>
            <w:r>
              <w:rPr>
                <w:rFonts w:hint="eastAsia"/>
                <w:szCs w:val="21"/>
              </w:rPr>
              <w:t>页</w:t>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4997" w:rsidRDefault="003F4997">
      <w:r>
        <w:separator/>
      </w:r>
    </w:p>
  </w:footnote>
  <w:footnote w:type="continuationSeparator" w:id="1">
    <w:p w:rsidR="003F4997" w:rsidRDefault="003F49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DD3" w:rsidRDefault="00555650">
    <w:pPr>
      <w:tabs>
        <w:tab w:val="left" w:pos="5610"/>
        <w:tab w:val="right" w:pos="8306"/>
        <w:tab w:val="left" w:pos="8910"/>
        <w:tab w:val="left" w:pos="9142"/>
      </w:tabs>
      <w:snapToGrid w:val="0"/>
      <w:spacing w:line="320" w:lineRule="exact"/>
      <w:ind w:leftChars="-41" w:left="-86" w:firstLineChars="500" w:firstLine="900"/>
      <w:jc w:val="left"/>
      <w:rPr>
        <w:rFonts w:ascii="宋体" w:hAnsi="Courier New"/>
        <w:sz w:val="18"/>
        <w:szCs w:val="18"/>
      </w:rPr>
    </w:pPr>
    <w:r>
      <w:rPr>
        <w:noProof/>
        <w:sz w:val="18"/>
        <w:szCs w:val="18"/>
      </w:rPr>
      <w:drawing>
        <wp:anchor distT="0" distB="0" distL="114300" distR="114300" simplePos="0" relativeHeight="251660288" behindDoc="0" locked="0" layoutInCell="1" allowOverlap="1">
          <wp:simplePos x="0" y="0"/>
          <wp:positionH relativeFrom="column">
            <wp:posOffset>-87630</wp:posOffset>
          </wp:positionH>
          <wp:positionV relativeFrom="paragraph">
            <wp:posOffset>-75565</wp:posOffset>
          </wp:positionV>
          <wp:extent cx="485775" cy="485775"/>
          <wp:effectExtent l="0" t="0" r="9525" b="9525"/>
          <wp:wrapNone/>
          <wp:docPr id="1070351104" name="图片 1070351104" descr="新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351104" name="图片 1070351104" descr="新LOGO.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85775" cy="485775"/>
                  </a:xfrm>
                  <a:prstGeom prst="rect">
                    <a:avLst/>
                  </a:prstGeom>
                  <a:noFill/>
                  <a:ln>
                    <a:noFill/>
                  </a:ln>
                </pic:spPr>
              </pic:pic>
            </a:graphicData>
          </a:graphic>
        </wp:anchor>
      </w:drawing>
    </w:r>
    <w:r>
      <w:rPr>
        <w:rFonts w:ascii="宋体" w:hAnsi="Courier New"/>
        <w:sz w:val="18"/>
        <w:szCs w:val="18"/>
      </w:rPr>
      <w:t>北京国标联合认证有限公司</w:t>
    </w:r>
    <w:r>
      <w:rPr>
        <w:rFonts w:ascii="宋体" w:hAnsi="Courier New"/>
        <w:sz w:val="18"/>
        <w:szCs w:val="18"/>
      </w:rPr>
      <w:tab/>
    </w:r>
    <w:r>
      <w:rPr>
        <w:rFonts w:ascii="宋体" w:hAnsi="Courier New"/>
        <w:sz w:val="18"/>
        <w:szCs w:val="18"/>
      </w:rPr>
      <w:tab/>
    </w:r>
    <w:r>
      <w:rPr>
        <w:rFonts w:ascii="宋体" w:hAnsi="Courier New"/>
        <w:sz w:val="18"/>
        <w:szCs w:val="18"/>
      </w:rPr>
      <w:tab/>
    </w:r>
    <w:r>
      <w:rPr>
        <w:rFonts w:ascii="宋体" w:hAnsi="Courier New"/>
        <w:sz w:val="18"/>
        <w:szCs w:val="18"/>
      </w:rPr>
      <w:tab/>
    </w:r>
  </w:p>
  <w:p w:rsidR="00453DD3" w:rsidRDefault="00555650">
    <w:pPr>
      <w:pBdr>
        <w:bottom w:val="single" w:sz="4" w:space="1" w:color="auto"/>
      </w:pBdr>
      <w:tabs>
        <w:tab w:val="center" w:pos="4153"/>
        <w:tab w:val="right" w:pos="8306"/>
      </w:tabs>
      <w:snapToGrid w:val="0"/>
      <w:spacing w:line="320" w:lineRule="exact"/>
      <w:ind w:firstLineChars="445" w:firstLine="720"/>
      <w:jc w:val="left"/>
      <w:rPr>
        <w:sz w:val="18"/>
        <w:szCs w:val="18"/>
      </w:rPr>
    </w:pPr>
    <w:r>
      <w:rPr>
        <w:rFonts w:ascii="宋体" w:hAnsi="Courier New"/>
        <w:w w:val="90"/>
        <w:sz w:val="18"/>
        <w:szCs w:val="18"/>
      </w:rPr>
      <w:t>Beijing International Standard united Certification Co.,Ltd.</w:t>
    </w:r>
    <w:r w:rsidR="00B56285">
      <w:rPr>
        <w:rFonts w:ascii="宋体" w:hAnsi="Courier New" w:hint="eastAsia"/>
        <w:w w:val="90"/>
        <w:sz w:val="18"/>
        <w:szCs w:val="18"/>
      </w:rPr>
      <w:t xml:space="preserve">                               </w:t>
    </w:r>
    <w:r w:rsidR="00B56285" w:rsidRPr="00CD623F">
      <w:rPr>
        <w:rFonts w:ascii="宋体" w:hAnsi="宋体"/>
        <w:szCs w:val="21"/>
      </w:rPr>
      <w:t>ISC-R01-0</w:t>
    </w:r>
    <w:r w:rsidR="00A020B2">
      <w:rPr>
        <w:rFonts w:ascii="宋体" w:hAnsi="宋体" w:hint="eastAsia"/>
        <w:szCs w:val="21"/>
      </w:rPr>
      <w:t>6</w:t>
    </w:r>
    <w:r w:rsidR="00B56285">
      <w:rPr>
        <w:rFonts w:ascii="宋体" w:hAnsi="宋体" w:hint="eastAsia"/>
        <w:szCs w:val="21"/>
      </w:rPr>
      <w:t xml:space="preserve"> A/0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5D4267"/>
    <w:multiLevelType w:val="singleLevel"/>
    <w:tmpl w:val="A95D4267"/>
    <w:lvl w:ilvl="0">
      <w:start w:val="1"/>
      <w:numFmt w:val="decimal"/>
      <w:lvlText w:val="%1)"/>
      <w:lvlJc w:val="left"/>
      <w:pPr>
        <w:tabs>
          <w:tab w:val="left" w:pos="312"/>
        </w:tabs>
      </w:pPr>
    </w:lvl>
  </w:abstractNum>
  <w:abstractNum w:abstractNumId="1">
    <w:nsid w:val="B518CB24"/>
    <w:multiLevelType w:val="multilevel"/>
    <w:tmpl w:val="B518CB24"/>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nsid w:val="0EE645F0"/>
    <w:multiLevelType w:val="multilevel"/>
    <w:tmpl w:val="0EE645F0"/>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1C8E4546"/>
    <w:multiLevelType w:val="singleLevel"/>
    <w:tmpl w:val="1C8E4546"/>
    <w:lvl w:ilvl="0">
      <w:start w:val="5"/>
      <w:numFmt w:val="decimal"/>
      <w:suff w:val="nothing"/>
      <w:lvlText w:val="%1）"/>
      <w:lvlJc w:val="left"/>
    </w:lvl>
  </w:abstractNum>
  <w:abstractNum w:abstractNumId="4">
    <w:nsid w:val="1EDB666C"/>
    <w:multiLevelType w:val="multilevel"/>
    <w:tmpl w:val="1EDB66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38EFDAEC"/>
    <w:multiLevelType w:val="singleLevel"/>
    <w:tmpl w:val="38EFDAEC"/>
    <w:lvl w:ilvl="0">
      <w:start w:val="1"/>
      <w:numFmt w:val="decimal"/>
      <w:suff w:val="nothing"/>
      <w:lvlText w:val="%1、"/>
      <w:lvlJc w:val="left"/>
    </w:lvl>
  </w:abstractNum>
  <w:abstractNum w:abstractNumId="6">
    <w:nsid w:val="3931E45C"/>
    <w:multiLevelType w:val="singleLevel"/>
    <w:tmpl w:val="3931E45C"/>
    <w:lvl w:ilvl="0">
      <w:start w:val="1"/>
      <w:numFmt w:val="decimal"/>
      <w:lvlText w:val="%1)"/>
      <w:lvlJc w:val="left"/>
      <w:pPr>
        <w:tabs>
          <w:tab w:val="left" w:pos="312"/>
        </w:tabs>
      </w:pPr>
    </w:lvl>
  </w:abstractNum>
  <w:abstractNum w:abstractNumId="7">
    <w:nsid w:val="53C2050F"/>
    <w:multiLevelType w:val="multilevel"/>
    <w:tmpl w:val="53C2050F"/>
    <w:lvl w:ilvl="0">
      <w:start w:val="3"/>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45A274C"/>
    <w:multiLevelType w:val="multilevel"/>
    <w:tmpl w:val="645A274C"/>
    <w:lvl w:ilvl="0">
      <w:start w:val="1"/>
      <w:numFmt w:val="bullet"/>
      <w:lvlText w:val="□"/>
      <w:lvlJc w:val="left"/>
      <w:pPr>
        <w:ind w:left="360" w:hanging="360"/>
      </w:pPr>
      <w:rPr>
        <w:rFonts w:ascii="宋体" w:eastAsia="宋体" w:hAnsi="宋体" w:cs="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764F0E68"/>
    <w:multiLevelType w:val="multilevel"/>
    <w:tmpl w:val="764F0E68"/>
    <w:lvl w:ilvl="0">
      <w:start w:val="1"/>
      <w:numFmt w:val="bullet"/>
      <w:lvlText w:val=""/>
      <w:lvlJc w:val="left"/>
      <w:pPr>
        <w:ind w:left="440" w:hanging="440"/>
      </w:pPr>
      <w:rPr>
        <w:rFonts w:ascii="Wingdings" w:hAnsi="Wingdings" w:hint="default"/>
        <w:color w:val="000000" w:themeColor="text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8"/>
  </w:num>
  <w:num w:numId="2">
    <w:abstractNumId w:val="1"/>
  </w:num>
  <w:num w:numId="3">
    <w:abstractNumId w:val="2"/>
  </w:num>
  <w:num w:numId="4">
    <w:abstractNumId w:val="5"/>
  </w:num>
  <w:num w:numId="5">
    <w:abstractNumId w:val="7"/>
  </w:num>
  <w:num w:numId="6">
    <w:abstractNumId w:val="0"/>
  </w:num>
  <w:num w:numId="7">
    <w:abstractNumId w:val="3"/>
  </w:num>
  <w:num w:numId="8">
    <w:abstractNumId w:val="6"/>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noPunctuationKerning/>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xMzRhY2VjMTkzYjI3NDE3NDIwNDhkOTI1ZDU5ZTcifQ=="/>
  </w:docVars>
  <w:rsids>
    <w:rsidRoot w:val="00284E7A"/>
    <w:rsid w:val="00066402"/>
    <w:rsid w:val="000838EE"/>
    <w:rsid w:val="00093AE2"/>
    <w:rsid w:val="00103836"/>
    <w:rsid w:val="001708D8"/>
    <w:rsid w:val="001E3E1A"/>
    <w:rsid w:val="002358D8"/>
    <w:rsid w:val="00237BB2"/>
    <w:rsid w:val="00284E7A"/>
    <w:rsid w:val="002B1578"/>
    <w:rsid w:val="002E6D13"/>
    <w:rsid w:val="00303E0C"/>
    <w:rsid w:val="003746A7"/>
    <w:rsid w:val="003F4997"/>
    <w:rsid w:val="004410A2"/>
    <w:rsid w:val="00453DD3"/>
    <w:rsid w:val="004B0109"/>
    <w:rsid w:val="004B66AD"/>
    <w:rsid w:val="004C7C03"/>
    <w:rsid w:val="00555650"/>
    <w:rsid w:val="005C48A2"/>
    <w:rsid w:val="005F1F60"/>
    <w:rsid w:val="00622F0E"/>
    <w:rsid w:val="00710F4E"/>
    <w:rsid w:val="007A5E5F"/>
    <w:rsid w:val="007B3349"/>
    <w:rsid w:val="007D0E38"/>
    <w:rsid w:val="007E6927"/>
    <w:rsid w:val="00883233"/>
    <w:rsid w:val="009818F9"/>
    <w:rsid w:val="009D6734"/>
    <w:rsid w:val="00A020B2"/>
    <w:rsid w:val="00B330CE"/>
    <w:rsid w:val="00B56285"/>
    <w:rsid w:val="00B60FF0"/>
    <w:rsid w:val="00BC1AE0"/>
    <w:rsid w:val="00C43E01"/>
    <w:rsid w:val="00C86E06"/>
    <w:rsid w:val="00DB2A64"/>
    <w:rsid w:val="00DD7639"/>
    <w:rsid w:val="00E967A9"/>
    <w:rsid w:val="00ED4C99"/>
    <w:rsid w:val="00F80788"/>
    <w:rsid w:val="00F9153D"/>
    <w:rsid w:val="0A235FBB"/>
    <w:rsid w:val="28882EFF"/>
    <w:rsid w:val="29166475"/>
    <w:rsid w:val="41E343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nhideWhenUsed="0" w:qFormat="1"/>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2" w:semiHidden="0" w:uiPriority="0"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qFormat="1"/>
    <w:lsdException w:name="HTML Preformatted" w:semiHidden="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83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103836"/>
    <w:pPr>
      <w:ind w:firstLineChars="200" w:firstLine="420"/>
    </w:pPr>
    <w:rPr>
      <w:rFonts w:ascii="Tms Rmn" w:hAnsi="Tms Rmn"/>
    </w:rPr>
  </w:style>
  <w:style w:type="paragraph" w:styleId="a4">
    <w:name w:val="Plain Text"/>
    <w:basedOn w:val="a"/>
    <w:qFormat/>
    <w:rsid w:val="00103836"/>
    <w:rPr>
      <w:rFonts w:ascii="宋体" w:hAnsi="Courier New"/>
      <w:szCs w:val="20"/>
    </w:rPr>
  </w:style>
  <w:style w:type="paragraph" w:styleId="a5">
    <w:name w:val="Balloon Text"/>
    <w:basedOn w:val="a"/>
    <w:link w:val="Char"/>
    <w:uiPriority w:val="99"/>
    <w:semiHidden/>
    <w:unhideWhenUsed/>
    <w:qFormat/>
    <w:rsid w:val="00103836"/>
    <w:rPr>
      <w:sz w:val="18"/>
      <w:szCs w:val="18"/>
    </w:rPr>
  </w:style>
  <w:style w:type="paragraph" w:styleId="a6">
    <w:name w:val="footer"/>
    <w:basedOn w:val="a"/>
    <w:link w:val="Char0"/>
    <w:uiPriority w:val="99"/>
    <w:unhideWhenUsed/>
    <w:qFormat/>
    <w:rsid w:val="00103836"/>
    <w:pPr>
      <w:tabs>
        <w:tab w:val="center" w:pos="4153"/>
        <w:tab w:val="right" w:pos="8306"/>
      </w:tabs>
      <w:snapToGrid w:val="0"/>
      <w:jc w:val="left"/>
    </w:pPr>
    <w:rPr>
      <w:sz w:val="18"/>
      <w:szCs w:val="18"/>
    </w:rPr>
  </w:style>
  <w:style w:type="paragraph" w:styleId="a7">
    <w:name w:val="header"/>
    <w:basedOn w:val="a"/>
    <w:link w:val="Char1"/>
    <w:unhideWhenUsed/>
    <w:qFormat/>
    <w:rsid w:val="00103836"/>
    <w:pPr>
      <w:pBdr>
        <w:bottom w:val="single" w:sz="6" w:space="1" w:color="auto"/>
      </w:pBdr>
      <w:tabs>
        <w:tab w:val="center" w:pos="4153"/>
        <w:tab w:val="right" w:pos="8306"/>
      </w:tabs>
      <w:snapToGrid w:val="0"/>
      <w:jc w:val="center"/>
    </w:pPr>
    <w:rPr>
      <w:sz w:val="18"/>
      <w:szCs w:val="18"/>
    </w:rPr>
  </w:style>
  <w:style w:type="paragraph" w:styleId="2">
    <w:name w:val="Body Text 2"/>
    <w:basedOn w:val="a"/>
    <w:link w:val="2Char"/>
    <w:qFormat/>
    <w:rsid w:val="00103836"/>
    <w:pPr>
      <w:ind w:rightChars="-159" w:right="-334"/>
    </w:pPr>
    <w:rPr>
      <w:rFonts w:ascii="隶书" w:eastAsia="隶书" w:hAnsi="宋体"/>
      <w:color w:val="000000"/>
    </w:rPr>
  </w:style>
  <w:style w:type="paragraph" w:styleId="HTML">
    <w:name w:val="HTML Preformatted"/>
    <w:basedOn w:val="a"/>
    <w:uiPriority w:val="99"/>
    <w:unhideWhenUsed/>
    <w:qFormat/>
    <w:rsid w:val="00103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a8">
    <w:name w:val="Normal (Web)"/>
    <w:basedOn w:val="a"/>
    <w:uiPriority w:val="99"/>
    <w:semiHidden/>
    <w:unhideWhenUsed/>
    <w:qFormat/>
    <w:rsid w:val="00103836"/>
    <w:pPr>
      <w:widowControl/>
      <w:spacing w:before="100" w:beforeAutospacing="1" w:after="100" w:afterAutospacing="1"/>
      <w:jc w:val="left"/>
    </w:pPr>
    <w:rPr>
      <w:rFonts w:ascii="宋体" w:hAnsi="宋体" w:cs="宋体"/>
      <w:kern w:val="0"/>
      <w:sz w:val="24"/>
    </w:rPr>
  </w:style>
  <w:style w:type="table" w:styleId="a9">
    <w:name w:val="Table Grid"/>
    <w:basedOn w:val="a1"/>
    <w:uiPriority w:val="59"/>
    <w:qFormat/>
    <w:rsid w:val="001038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semiHidden/>
    <w:unhideWhenUsed/>
    <w:qFormat/>
    <w:rsid w:val="00103836"/>
    <w:rPr>
      <w:color w:val="0000FF"/>
      <w:u w:val="single"/>
    </w:rPr>
  </w:style>
  <w:style w:type="paragraph" w:customStyle="1" w:styleId="ab">
    <w:name w:val="表格文字"/>
    <w:basedOn w:val="a"/>
    <w:qFormat/>
    <w:rsid w:val="00103836"/>
    <w:pPr>
      <w:spacing w:before="25" w:after="25"/>
    </w:pPr>
    <w:rPr>
      <w:bCs/>
      <w:spacing w:val="10"/>
    </w:rPr>
  </w:style>
  <w:style w:type="paragraph" w:styleId="ac">
    <w:name w:val="List Paragraph"/>
    <w:basedOn w:val="a"/>
    <w:uiPriority w:val="99"/>
    <w:qFormat/>
    <w:rsid w:val="00103836"/>
    <w:pPr>
      <w:ind w:firstLineChars="200" w:firstLine="420"/>
    </w:pPr>
  </w:style>
  <w:style w:type="character" w:customStyle="1" w:styleId="Char1">
    <w:name w:val="页眉 Char1"/>
    <w:basedOn w:val="a0"/>
    <w:link w:val="a7"/>
    <w:uiPriority w:val="99"/>
    <w:qFormat/>
    <w:rsid w:val="00103836"/>
    <w:rPr>
      <w:rFonts w:ascii="Times New Roman" w:eastAsia="宋体" w:hAnsi="Times New Roman" w:cs="Times New Roman"/>
      <w:sz w:val="18"/>
      <w:szCs w:val="18"/>
    </w:rPr>
  </w:style>
  <w:style w:type="character" w:customStyle="1" w:styleId="Char0">
    <w:name w:val="页脚 Char"/>
    <w:basedOn w:val="a0"/>
    <w:link w:val="a6"/>
    <w:uiPriority w:val="99"/>
    <w:qFormat/>
    <w:rsid w:val="00103836"/>
    <w:rPr>
      <w:rFonts w:ascii="Times New Roman" w:eastAsia="宋体" w:hAnsi="Times New Roman" w:cs="Times New Roman"/>
      <w:sz w:val="18"/>
      <w:szCs w:val="18"/>
    </w:rPr>
  </w:style>
  <w:style w:type="character" w:customStyle="1" w:styleId="Char">
    <w:name w:val="批注框文本 Char"/>
    <w:basedOn w:val="a0"/>
    <w:link w:val="a5"/>
    <w:uiPriority w:val="99"/>
    <w:semiHidden/>
    <w:qFormat/>
    <w:rsid w:val="00103836"/>
    <w:rPr>
      <w:rFonts w:ascii="Times New Roman" w:eastAsia="宋体" w:hAnsi="Times New Roman" w:cs="Times New Roman"/>
      <w:sz w:val="18"/>
      <w:szCs w:val="18"/>
    </w:rPr>
  </w:style>
  <w:style w:type="character" w:customStyle="1" w:styleId="Char2">
    <w:name w:val="页眉 Char"/>
    <w:qFormat/>
    <w:rsid w:val="00103836"/>
    <w:rPr>
      <w:kern w:val="2"/>
      <w:sz w:val="18"/>
      <w:szCs w:val="18"/>
    </w:rPr>
  </w:style>
  <w:style w:type="character" w:customStyle="1" w:styleId="CharChar1">
    <w:name w:val="Char Char1"/>
    <w:qFormat/>
    <w:locked/>
    <w:rsid w:val="00103836"/>
    <w:rPr>
      <w:rFonts w:ascii="宋体" w:eastAsia="宋体" w:hAnsi="Courier New" w:hint="eastAsia"/>
      <w:kern w:val="2"/>
      <w:sz w:val="21"/>
      <w:lang w:val="en-US" w:eastAsia="zh-CN" w:bidi="ar-SA"/>
    </w:rPr>
  </w:style>
  <w:style w:type="paragraph" w:customStyle="1" w:styleId="Body6pt">
    <w:name w:val="Body 6pt"/>
    <w:basedOn w:val="a"/>
    <w:qFormat/>
    <w:rsid w:val="00103836"/>
    <w:pPr>
      <w:spacing w:before="40" w:after="40"/>
    </w:pPr>
    <w:rPr>
      <w:rFonts w:eastAsia="Times New Roman"/>
      <w:sz w:val="12"/>
      <w:szCs w:val="20"/>
      <w:lang w:val="de-DE" w:eastAsia="de-DE"/>
    </w:rPr>
  </w:style>
  <w:style w:type="paragraph" w:customStyle="1" w:styleId="Header9ptBoldCentered">
    <w:name w:val="Header 9pt Bold Centered"/>
    <w:basedOn w:val="a"/>
    <w:qFormat/>
    <w:rsid w:val="00103836"/>
    <w:pPr>
      <w:spacing w:before="20" w:after="20"/>
      <w:jc w:val="center"/>
    </w:pPr>
    <w:rPr>
      <w:rFonts w:eastAsia="Times New Roman"/>
      <w:b/>
      <w:sz w:val="18"/>
      <w:szCs w:val="20"/>
      <w:lang w:val="de-DE" w:eastAsia="de-DE"/>
    </w:rPr>
  </w:style>
  <w:style w:type="paragraph" w:customStyle="1" w:styleId="TMaccreditation">
    <w:name w:val="TM_accreditation"/>
    <w:basedOn w:val="a"/>
    <w:qFormat/>
    <w:rsid w:val="00103836"/>
    <w:pPr>
      <w:spacing w:before="40" w:after="40"/>
    </w:pPr>
    <w:rPr>
      <w:rFonts w:eastAsia="Times New Roman"/>
      <w:sz w:val="20"/>
      <w:szCs w:val="20"/>
      <w:lang w:val="en-GB" w:eastAsia="de-DE"/>
    </w:rPr>
  </w:style>
  <w:style w:type="paragraph" w:customStyle="1" w:styleId="ListDotDe10pt">
    <w:name w:val="List Dot De 10pt"/>
    <w:basedOn w:val="a"/>
    <w:qFormat/>
    <w:rsid w:val="00103836"/>
    <w:pPr>
      <w:keepLines/>
      <w:tabs>
        <w:tab w:val="left" w:pos="284"/>
      </w:tabs>
      <w:spacing w:before="40"/>
      <w:ind w:left="284" w:hanging="284"/>
    </w:pPr>
    <w:rPr>
      <w:rFonts w:eastAsia="Times New Roman"/>
      <w:snapToGrid w:val="0"/>
      <w:sz w:val="20"/>
      <w:szCs w:val="20"/>
      <w:lang w:val="de-DE" w:eastAsia="de-DE"/>
    </w:rPr>
  </w:style>
  <w:style w:type="paragraph" w:styleId="ad">
    <w:name w:val="No Spacing"/>
    <w:uiPriority w:val="1"/>
    <w:qFormat/>
    <w:rsid w:val="00103836"/>
    <w:pPr>
      <w:widowControl w:val="0"/>
      <w:jc w:val="both"/>
    </w:pPr>
    <w:rPr>
      <w:rFonts w:asciiTheme="minorHAnsi" w:eastAsiaTheme="minorEastAsia" w:hAnsiTheme="minorHAnsi" w:cstheme="minorBidi"/>
      <w:kern w:val="2"/>
      <w:sz w:val="21"/>
      <w:szCs w:val="22"/>
    </w:rPr>
  </w:style>
  <w:style w:type="paragraph" w:customStyle="1" w:styleId="Header9ptTableCentered">
    <w:name w:val="Header 9pt Table Centered"/>
    <w:basedOn w:val="a"/>
    <w:qFormat/>
    <w:rsid w:val="00103836"/>
    <w:pPr>
      <w:spacing w:before="40" w:after="40"/>
      <w:jc w:val="center"/>
    </w:pPr>
    <w:rPr>
      <w:rFonts w:ascii="Arial" w:hAnsi="Arial" w:cs="Arial"/>
      <w:b/>
      <w:bCs/>
      <w:snapToGrid w:val="0"/>
      <w:kern w:val="0"/>
      <w:sz w:val="18"/>
      <w:szCs w:val="18"/>
      <w:lang w:val="de-DE" w:eastAsia="de-DE"/>
    </w:rPr>
  </w:style>
  <w:style w:type="paragraph" w:customStyle="1" w:styleId="Default">
    <w:name w:val="Default"/>
    <w:link w:val="DefaultChar"/>
    <w:qFormat/>
    <w:rsid w:val="00103836"/>
    <w:pPr>
      <w:widowControl w:val="0"/>
      <w:autoSpaceDE w:val="0"/>
      <w:autoSpaceDN w:val="0"/>
      <w:adjustRightInd w:val="0"/>
    </w:pPr>
    <w:rPr>
      <w:color w:val="000000"/>
      <w:sz w:val="24"/>
      <w:szCs w:val="24"/>
    </w:rPr>
  </w:style>
  <w:style w:type="character" w:customStyle="1" w:styleId="apple-converted-space">
    <w:name w:val="apple-converted-space"/>
    <w:basedOn w:val="a0"/>
    <w:qFormat/>
    <w:rsid w:val="00103836"/>
  </w:style>
  <w:style w:type="character" w:customStyle="1" w:styleId="Char20">
    <w:name w:val="页脚 Char2"/>
    <w:uiPriority w:val="99"/>
    <w:qFormat/>
    <w:rsid w:val="00103836"/>
    <w:rPr>
      <w:sz w:val="18"/>
      <w:szCs w:val="18"/>
    </w:rPr>
  </w:style>
  <w:style w:type="character" w:customStyle="1" w:styleId="2Char">
    <w:name w:val="正文文本 2 Char"/>
    <w:basedOn w:val="a0"/>
    <w:link w:val="2"/>
    <w:qFormat/>
    <w:rsid w:val="00103836"/>
    <w:rPr>
      <w:rFonts w:ascii="隶书" w:eastAsia="隶书" w:hAnsi="宋体"/>
      <w:color w:val="000000"/>
      <w:kern w:val="2"/>
      <w:sz w:val="21"/>
      <w:szCs w:val="24"/>
    </w:rPr>
  </w:style>
  <w:style w:type="character" w:customStyle="1" w:styleId="DefaultChar">
    <w:name w:val="Default Char"/>
    <w:link w:val="Default"/>
    <w:qFormat/>
    <w:locked/>
    <w:rsid w:val="00103836"/>
    <w:rPr>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319</Words>
  <Characters>1820</Characters>
  <Application>Microsoft Office Word</Application>
  <DocSecurity>0</DocSecurity>
  <Lines>15</Lines>
  <Paragraphs>4</Paragraphs>
  <ScaleCrop>false</ScaleCrop>
  <Company>微软中国</Company>
  <LinksUpToDate>false</LinksUpToDate>
  <CharactersWithSpaces>2135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5</cp:revision>
  <cp:lastPrinted>2024-07-27T12:58:00Z</cp:lastPrinted>
  <dcterms:created xsi:type="dcterms:W3CDTF">2024-09-11T08:46:00Z</dcterms:created>
  <dcterms:modified xsi:type="dcterms:W3CDTF">2024-09-19T01:11:00Z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BA34B8D82C544D0992D37F3811CD3661</vt:lpwstr>
  </property>
  <property fmtid="{D5CDD505-2E9C-101B-9397-08002B2CF9AE}" pid="3" name="KSOProductBuildVer">
    <vt:lpwstr>2052-12.1.0.17827</vt:lpwstr>
  </property>
</Properties>
</file>